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DB Office" w:hAnsi="DB Office"/>
          <w:b/>
          <w:b/>
          <w:sz w:val="28"/>
          <w:szCs w:val="28"/>
        </w:rPr>
      </w:pPr>
      <w:r>
        <w:rPr>
          <w:rFonts w:ascii="DB Office" w:hAnsi="DB Office"/>
          <w:b/>
          <w:sz w:val="28"/>
          <w:szCs w:val="28"/>
        </w:rPr>
        <w:t xml:space="preserve">Rahmenvertrag </w:t>
      </w:r>
    </w:p>
    <w:p>
      <w:pPr>
        <w:pStyle w:val="Normal"/>
        <w:jc w:val="center"/>
        <w:rPr>
          <w:rFonts w:ascii="DB Office" w:hAnsi="DB Office"/>
          <w:sz w:val="28"/>
          <w:szCs w:val="28"/>
        </w:rPr>
      </w:pPr>
      <w:r>
        <w:rPr>
          <w:rFonts w:ascii="DB Office" w:hAnsi="DB Office"/>
          <w:b/>
          <w:sz w:val="28"/>
          <w:szCs w:val="28"/>
        </w:rPr>
        <w:t>über Instandhaltungs- und Revisionsleistungen an Güterwagen</w:t>
      </w:r>
    </w:p>
    <w:p>
      <w:pPr>
        <w:pStyle w:val="Normal"/>
        <w:tabs>
          <w:tab w:val="clear" w:pos="709"/>
          <w:tab w:val="left" w:pos="6210" w:leader="none"/>
        </w:tabs>
        <w:rPr>
          <w:rFonts w:ascii="DB Office" w:hAnsi="DB Office"/>
        </w:rPr>
      </w:pPr>
      <w:r>
        <w:rPr>
          <w:rFonts w:ascii="DB Office" w:hAnsi="DB Office"/>
        </w:rPr>
        <mc:AlternateContent>
          <mc:Choice Requires="wps">
            <w:drawing>
              <wp:anchor behindDoc="0" distT="0" distB="0" distL="0" distR="0" simplePos="0" locked="0" layoutInCell="1" allowOverlap="1" relativeHeight="2" wp14:anchorId="444E821B">
                <wp:simplePos x="0" y="0"/>
                <wp:positionH relativeFrom="column">
                  <wp:posOffset>3863340</wp:posOffset>
                </wp:positionH>
                <wp:positionV relativeFrom="paragraph">
                  <wp:posOffset>79375</wp:posOffset>
                </wp:positionV>
                <wp:extent cx="2764790" cy="2411095"/>
                <wp:effectExtent l="0" t="0" r="17145" b="27940"/>
                <wp:wrapNone/>
                <wp:docPr id="1" name="Textfeld 2"/>
                <a:graphic xmlns:a="http://schemas.openxmlformats.org/drawingml/2006/main">
                  <a:graphicData uri="http://schemas.microsoft.com/office/word/2010/wordprocessingShape">
                    <wps:wsp>
                      <wps:cNvSpPr/>
                      <wps:spPr>
                        <a:xfrm>
                          <a:off x="0" y="0"/>
                          <a:ext cx="2764080" cy="2410560"/>
                        </a:xfrm>
                        <a:prstGeom prst="rect">
                          <a:avLst/>
                        </a:prstGeom>
                        <a:solidFill>
                          <a:srgbClr val="ffff00"/>
                        </a:solidFill>
                        <a:ln w="6480">
                          <a:solidFill>
                            <a:srgbClr val="000000"/>
                          </a:solidFill>
                          <a:round/>
                        </a:ln>
                      </wps:spPr>
                      <wps:style>
                        <a:lnRef idx="0">
                          <a:schemeClr val="accent1"/>
                        </a:lnRef>
                        <a:fillRef idx="0">
                          <a:schemeClr val="accent1"/>
                        </a:fillRef>
                        <a:effectRef idx="0">
                          <a:schemeClr val="accent1"/>
                        </a:effectRef>
                        <a:fontRef idx="minor"/>
                      </wps:style>
                      <wps:txbx>
                        <w:txbxContent>
                          <w:p>
                            <w:pPr>
                              <w:pStyle w:val="Rahmeninhalt"/>
                              <w:rPr>
                                <w:color w:val="000000"/>
                              </w:rPr>
                            </w:pPr>
                            <w:r>
                              <w:rPr>
                                <w:color w:val="000000"/>
                              </w:rPr>
                              <w:t xml:space="preserve">Passagen, die </w:t>
                            </w:r>
                            <w:r>
                              <w:rPr>
                                <w:color w:val="000000"/>
                                <w:highlight w:val="lightGray"/>
                              </w:rPr>
                              <w:t>grau hinterlegt</w:t>
                            </w:r>
                            <w:r>
                              <w:rPr>
                                <w:color w:val="000000"/>
                              </w:rPr>
                              <w:t xml:space="preserve"> sind, betreffen nur Deutschland. Sofern der Auftragnehmer seine Leistungen ausschließlich im Ausland erbringt, sind diese Passagen zu streichen.</w:t>
                            </w:r>
                          </w:p>
                          <w:p>
                            <w:pPr>
                              <w:pStyle w:val="Rahmeninhalt"/>
                              <w:rPr>
                                <w:color w:val="000000"/>
                              </w:rPr>
                            </w:pPr>
                            <w:r>
                              <w:rPr>
                                <w:color w:val="000000"/>
                              </w:rPr>
                            </w:r>
                          </w:p>
                          <w:p>
                            <w:pPr>
                              <w:pStyle w:val="Rahmeninhalt"/>
                              <w:rPr>
                                <w:color w:val="000000"/>
                              </w:rPr>
                            </w:pPr>
                            <w:r>
                              <w:rPr>
                                <w:color w:val="000000"/>
                              </w:rPr>
                              <w:t xml:space="preserve">Passagen, die </w:t>
                            </w:r>
                            <w:r>
                              <w:rPr>
                                <w:color w:val="000000"/>
                                <w:highlight w:val="cyan"/>
                              </w:rPr>
                              <w:t>blau hinterlegt</w:t>
                            </w:r>
                            <w:r>
                              <w:rPr>
                                <w:color w:val="000000"/>
                              </w:rPr>
                              <w:t xml:space="preserve"> sind, betreffen Revisions-, Fristarbeiten und sind zu streichen, wenn diese nicht zum Leistungsumfang des RV gehören.</w:t>
                            </w:r>
                          </w:p>
                          <w:p>
                            <w:pPr>
                              <w:pStyle w:val="Rahmeninhalt"/>
                              <w:rPr>
                                <w:color w:val="000000"/>
                              </w:rPr>
                            </w:pPr>
                            <w:r>
                              <w:rPr>
                                <w:color w:val="000000"/>
                              </w:rPr>
                            </w:r>
                          </w:p>
                          <w:p>
                            <w:pPr>
                              <w:pStyle w:val="Rahmeninhalt"/>
                              <w:rPr>
                                <w:color w:val="000000"/>
                              </w:rPr>
                            </w:pPr>
                            <w:r>
                              <w:rPr>
                                <w:color w:val="000000"/>
                              </w:rPr>
                              <w:t xml:space="preserve">Passagen, die </w:t>
                            </w:r>
                            <w:r>
                              <w:rPr>
                                <w:color w:val="000000"/>
                                <w:highlight w:val="green"/>
                              </w:rPr>
                              <w:t>grün hinterlegt</w:t>
                            </w:r>
                            <w:r>
                              <w:rPr>
                                <w:color w:val="000000"/>
                              </w:rPr>
                              <w:t xml:space="preserve"> sind, betreffen neue Texte bzw. Anpassungen im Rahmenvertrag.</w:t>
                            </w:r>
                          </w:p>
                        </w:txbxContent>
                      </wps:txbx>
                      <wps:bodyPr>
                        <a:prstTxWarp prst="textNoShape"/>
                        <a:noAutofit/>
                      </wps:bodyPr>
                    </wps:wsp>
                  </a:graphicData>
                </a:graphic>
              </wp:anchor>
            </w:drawing>
          </mc:Choice>
          <mc:Fallback>
            <w:pict>
              <v:rect id="shape_0" ID="Textfeld 2" fillcolor="yellow" stroked="t" style="position:absolute;margin-left:304.2pt;margin-top:6.25pt;width:217.6pt;height:189.75pt" wp14:anchorId="444E821B">
                <w10:wrap type="square"/>
                <v:fill o:detectmouseclick="t" type="solid" color2="blue"/>
                <v:stroke color="black" weight="6480" joinstyle="round" endcap="flat"/>
                <v:textbox>
                  <w:txbxContent>
                    <w:p>
                      <w:pPr>
                        <w:pStyle w:val="Rahmeninhalt"/>
                        <w:rPr>
                          <w:color w:val="000000"/>
                        </w:rPr>
                      </w:pPr>
                      <w:r>
                        <w:rPr>
                          <w:color w:val="000000"/>
                        </w:rPr>
                        <w:t xml:space="preserve">Passagen, die </w:t>
                      </w:r>
                      <w:r>
                        <w:rPr>
                          <w:color w:val="000000"/>
                          <w:highlight w:val="lightGray"/>
                        </w:rPr>
                        <w:t>grau hinterlegt</w:t>
                      </w:r>
                      <w:r>
                        <w:rPr>
                          <w:color w:val="000000"/>
                        </w:rPr>
                        <w:t xml:space="preserve"> sind, betreffen nur Deutschland. Sofern der Auftragnehmer seine Leistungen ausschließlich im Ausland erbringt, sind diese Passagen zu streichen.</w:t>
                      </w:r>
                    </w:p>
                    <w:p>
                      <w:pPr>
                        <w:pStyle w:val="Rahmeninhalt"/>
                        <w:rPr>
                          <w:color w:val="000000"/>
                        </w:rPr>
                      </w:pPr>
                      <w:r>
                        <w:rPr>
                          <w:color w:val="000000"/>
                        </w:rPr>
                      </w:r>
                    </w:p>
                    <w:p>
                      <w:pPr>
                        <w:pStyle w:val="Rahmeninhalt"/>
                        <w:rPr>
                          <w:color w:val="000000"/>
                        </w:rPr>
                      </w:pPr>
                      <w:r>
                        <w:rPr>
                          <w:color w:val="000000"/>
                        </w:rPr>
                        <w:t xml:space="preserve">Passagen, die </w:t>
                      </w:r>
                      <w:r>
                        <w:rPr>
                          <w:color w:val="000000"/>
                          <w:highlight w:val="cyan"/>
                        </w:rPr>
                        <w:t>blau hinterlegt</w:t>
                      </w:r>
                      <w:r>
                        <w:rPr>
                          <w:color w:val="000000"/>
                        </w:rPr>
                        <w:t xml:space="preserve"> sind, betreffen Revisions-, Fristarbeiten und sind zu streichen, wenn diese nicht zum Leistungsumfang des RV gehören.</w:t>
                      </w:r>
                    </w:p>
                    <w:p>
                      <w:pPr>
                        <w:pStyle w:val="Rahmeninhalt"/>
                        <w:rPr>
                          <w:color w:val="000000"/>
                        </w:rPr>
                      </w:pPr>
                      <w:r>
                        <w:rPr>
                          <w:color w:val="000000"/>
                        </w:rPr>
                      </w:r>
                    </w:p>
                    <w:p>
                      <w:pPr>
                        <w:pStyle w:val="Rahmeninhalt"/>
                        <w:rPr>
                          <w:color w:val="000000"/>
                        </w:rPr>
                      </w:pPr>
                      <w:r>
                        <w:rPr>
                          <w:color w:val="000000"/>
                        </w:rPr>
                        <w:t xml:space="preserve">Passagen, die </w:t>
                      </w:r>
                      <w:r>
                        <w:rPr>
                          <w:color w:val="000000"/>
                          <w:highlight w:val="green"/>
                        </w:rPr>
                        <w:t>grün hinterlegt</w:t>
                      </w:r>
                      <w:r>
                        <w:rPr>
                          <w:color w:val="000000"/>
                        </w:rPr>
                        <w:t xml:space="preserve"> sind, betreffen neue Texte bzw. Anpassungen im Rahmenvertrag.</w:t>
                      </w:r>
                    </w:p>
                  </w:txbxContent>
                </v:textbox>
              </v:rect>
            </w:pict>
          </mc:Fallback>
        </mc:AlternateContent>
      </w:r>
    </w:p>
    <w:p>
      <w:pPr>
        <w:pStyle w:val="Normal"/>
        <w:rPr>
          <w:rFonts w:ascii="DB Office" w:hAnsi="DB Office"/>
        </w:rPr>
      </w:pPr>
      <w:r>
        <w:rPr>
          <w:rFonts w:ascii="DB Office" w:hAnsi="DB Office"/>
        </w:rPr>
      </w:r>
    </w:p>
    <w:p>
      <w:pPr>
        <w:pStyle w:val="Normal"/>
        <w:rPr>
          <w:rFonts w:ascii="DB Office" w:hAnsi="DB Office"/>
        </w:rPr>
      </w:pPr>
      <w:r>
        <w:rPr>
          <w:rFonts w:ascii="DB Office" w:hAnsi="DB Office"/>
        </w:rPr>
      </w:r>
    </w:p>
    <w:p>
      <w:pPr>
        <w:pStyle w:val="Normal"/>
        <w:jc w:val="center"/>
        <w:rPr>
          <w:rFonts w:ascii="DB Office" w:hAnsi="DB Office"/>
          <w:sz w:val="24"/>
          <w:szCs w:val="24"/>
        </w:rPr>
      </w:pPr>
      <w:r>
        <w:rPr>
          <w:rFonts w:ascii="DB Office" w:hAnsi="DB Office"/>
          <w:sz w:val="24"/>
          <w:szCs w:val="24"/>
        </w:rPr>
        <w:t>zwischen</w:t>
      </w:r>
    </w:p>
    <w:p>
      <w:pPr>
        <w:pStyle w:val="Normal"/>
        <w:rPr>
          <w:rFonts w:ascii="DB Office" w:hAnsi="DB Office"/>
        </w:rPr>
      </w:pPr>
      <w:r>
        <w:rPr>
          <w:rFonts w:ascii="DB Office" w:hAnsi="DB Office"/>
        </w:rPr>
      </w:r>
    </w:p>
    <w:p>
      <w:pPr>
        <w:pStyle w:val="Normal"/>
        <w:rPr>
          <w:rFonts w:ascii="DB Office" w:hAnsi="DB Office"/>
        </w:rPr>
      </w:pPr>
      <w:r>
        <w:rPr>
          <w:rFonts w:ascii="DB Office" w:hAnsi="DB Office"/>
        </w:rPr>
      </w:r>
    </w:p>
    <w:p>
      <w:pPr>
        <w:pStyle w:val="Normal"/>
        <w:rPr>
          <w:rFonts w:ascii="DB Office" w:hAnsi="DB Office"/>
        </w:rPr>
      </w:pPr>
      <w:r>
        <w:rPr>
          <w:rFonts w:ascii="DB Office" w:hAnsi="DB Office"/>
        </w:rPr>
      </w:r>
    </w:p>
    <w:p>
      <w:pPr>
        <w:pStyle w:val="DTitel1"/>
        <w:jc w:val="left"/>
        <w:rPr>
          <w:rFonts w:ascii="DB Office" w:hAnsi="DB Office"/>
        </w:rPr>
      </w:pPr>
      <w:r>
        <w:rPr>
          <w:rFonts w:ascii="DB Office" w:hAnsi="DB Office"/>
        </w:rPr>
      </w:r>
    </w:p>
    <w:p>
      <w:pPr>
        <w:pStyle w:val="DTitel1"/>
        <w:jc w:val="left"/>
        <w:rPr>
          <w:rFonts w:ascii="DB Office" w:hAnsi="DB Office"/>
          <w:b/>
          <w:b/>
        </w:rPr>
      </w:pPr>
      <w:r>
        <w:rPr>
          <w:rFonts w:ascii="DB Office" w:hAnsi="DB Office"/>
          <w:b/>
        </w:rPr>
        <w:t>DB Cargo AG</w:t>
      </w:r>
    </w:p>
    <w:p>
      <w:pPr>
        <w:pStyle w:val="DTitel1"/>
        <w:jc w:val="left"/>
        <w:rPr>
          <w:rFonts w:ascii="DB Office" w:hAnsi="DB Office"/>
          <w:b/>
          <w:b/>
        </w:rPr>
      </w:pPr>
      <w:r>
        <w:rPr>
          <w:rFonts w:ascii="DB Office" w:hAnsi="DB Office"/>
          <w:b/>
        </w:rPr>
        <w:t>Rheinstraße 2</w:t>
      </w:r>
    </w:p>
    <w:p>
      <w:pPr>
        <w:pStyle w:val="DTitel1"/>
        <w:jc w:val="left"/>
        <w:rPr>
          <w:rFonts w:ascii="DB Office" w:hAnsi="DB Office"/>
          <w:b/>
          <w:b/>
        </w:rPr>
      </w:pPr>
      <w:r>
        <w:rPr>
          <w:rFonts w:ascii="DB Office" w:hAnsi="DB Office"/>
          <w:b/>
        </w:rPr>
        <w:t>D-55116 Mainz</w:t>
      </w:r>
    </w:p>
    <w:p>
      <w:pPr>
        <w:pStyle w:val="DTitel1"/>
        <w:jc w:val="left"/>
        <w:rPr>
          <w:rFonts w:ascii="DB Office" w:hAnsi="DB Office"/>
        </w:rPr>
      </w:pPr>
      <w:r>
        <w:rPr>
          <w:rFonts w:ascii="DB Office" w:hAnsi="DB Office"/>
        </w:rPr>
      </w:r>
    </w:p>
    <w:p>
      <w:pPr>
        <w:pStyle w:val="DTitel1"/>
        <w:rPr>
          <w:rFonts w:ascii="DB Office" w:hAnsi="DB Office"/>
        </w:rPr>
      </w:pPr>
      <w:r>
        <w:rPr>
          <w:rFonts w:ascii="DB Office" w:hAnsi="DB Office"/>
        </w:rPr>
        <w:t>- nachstehend „Auftraggeber“ genannt -</w:t>
      </w:r>
    </w:p>
    <w:p>
      <w:pPr>
        <w:pStyle w:val="DTitel1"/>
        <w:jc w:val="left"/>
        <w:rPr>
          <w:rFonts w:ascii="DB Office" w:hAnsi="DB Office"/>
        </w:rPr>
      </w:pPr>
      <w:r>
        <w:rPr>
          <w:rFonts w:ascii="DB Office" w:hAnsi="DB Office"/>
        </w:rPr>
      </w:r>
    </w:p>
    <w:p>
      <w:pPr>
        <w:pStyle w:val="DTitel1"/>
        <w:jc w:val="left"/>
        <w:rPr>
          <w:rFonts w:ascii="DB Office" w:hAnsi="DB Office"/>
        </w:rPr>
      </w:pPr>
      <w:r>
        <w:rPr>
          <w:rFonts w:ascii="DB Office" w:hAnsi="DB Office"/>
        </w:rPr>
        <w:t xml:space="preserve">vertreten durch die </w:t>
      </w:r>
    </w:p>
    <w:p>
      <w:pPr>
        <w:pStyle w:val="DTitel1"/>
        <w:jc w:val="left"/>
        <w:rPr>
          <w:rFonts w:ascii="DB Office" w:hAnsi="DB Office"/>
          <w:b/>
          <w:b/>
          <w:bCs/>
        </w:rPr>
      </w:pPr>
      <w:r>
        <w:rPr>
          <w:rFonts w:ascii="DB Office" w:hAnsi="DB Office"/>
          <w:b/>
          <w:bCs/>
        </w:rPr>
        <w:t>Deutsche Bahn AG</w:t>
      </w:r>
    </w:p>
    <w:p>
      <w:pPr>
        <w:pStyle w:val="DTitel1"/>
        <w:jc w:val="left"/>
        <w:rPr>
          <w:rFonts w:ascii="DB Office" w:hAnsi="DB Office"/>
          <w:b/>
          <w:b/>
          <w:bCs/>
        </w:rPr>
      </w:pPr>
      <w:r>
        <w:rPr>
          <w:rFonts w:ascii="DB Office" w:hAnsi="DB Office"/>
          <w:b/>
          <w:bCs/>
        </w:rPr>
        <w:t>Einkauf IH- und Umbauleistungen Sfz, Einkaufsservices (FS.EF 23)</w:t>
      </w:r>
    </w:p>
    <w:p>
      <w:pPr>
        <w:pStyle w:val="DTitel1"/>
        <w:jc w:val="left"/>
        <w:rPr>
          <w:rFonts w:ascii="DB Office" w:hAnsi="DB Office"/>
          <w:b/>
          <w:b/>
        </w:rPr>
      </w:pPr>
      <w:r>
        <w:rPr>
          <w:rFonts w:ascii="DB Office" w:hAnsi="DB Office"/>
          <w:b/>
        </w:rPr>
        <w:t>Richelstraße 3</w:t>
      </w:r>
    </w:p>
    <w:p>
      <w:pPr>
        <w:pStyle w:val="DTitel1"/>
        <w:jc w:val="left"/>
        <w:rPr>
          <w:rFonts w:ascii="DB Office" w:hAnsi="DB Office"/>
          <w:b/>
          <w:b/>
        </w:rPr>
      </w:pPr>
      <w:r>
        <w:rPr>
          <w:rFonts w:ascii="DB Office" w:hAnsi="DB Office"/>
          <w:b/>
        </w:rPr>
        <w:t>D-80634 München</w:t>
      </w:r>
    </w:p>
    <w:p>
      <w:pPr>
        <w:pStyle w:val="DTitel1"/>
        <w:jc w:val="left"/>
        <w:rPr>
          <w:rFonts w:ascii="DB Office" w:hAnsi="DB Office"/>
        </w:rPr>
      </w:pPr>
      <w:r>
        <w:rPr>
          <w:rFonts w:ascii="DB Office" w:hAnsi="DB Office"/>
        </w:rPr>
      </w:r>
    </w:p>
    <w:p>
      <w:pPr>
        <w:pStyle w:val="DTitel1"/>
        <w:tabs>
          <w:tab w:val="clear" w:pos="709"/>
          <w:tab w:val="left" w:pos="4962" w:leader="none"/>
        </w:tabs>
        <w:rPr>
          <w:rFonts w:ascii="DB Office" w:hAnsi="DB Office"/>
        </w:rPr>
      </w:pPr>
      <w:r>
        <w:rPr>
          <w:rFonts w:ascii="DB Office" w:hAnsi="DB Office"/>
        </w:rPr>
        <w:tab/>
      </w:r>
    </w:p>
    <w:p>
      <w:pPr>
        <w:pStyle w:val="Normal"/>
        <w:ind w:left="1701" w:hanging="1701"/>
        <w:rPr>
          <w:rFonts w:ascii="DB Office" w:hAnsi="DB Office"/>
        </w:rPr>
      </w:pPr>
      <w:r>
        <w:rPr>
          <w:rFonts w:ascii="DB Office" w:hAnsi="DB Office"/>
        </w:rPr>
      </w:r>
    </w:p>
    <w:p>
      <w:pPr>
        <w:pStyle w:val="Normal"/>
        <w:ind w:left="1701" w:hanging="1701"/>
        <w:rPr>
          <w:rFonts w:ascii="DB Office" w:hAnsi="DB Office"/>
          <w:sz w:val="24"/>
          <w:szCs w:val="24"/>
        </w:rPr>
      </w:pPr>
      <w:r>
        <w:rPr>
          <w:rFonts w:ascii="DB Office" w:hAnsi="DB Office"/>
          <w:sz w:val="24"/>
          <w:szCs w:val="24"/>
        </w:rPr>
        <w:t>und</w:t>
      </w:r>
    </w:p>
    <w:p>
      <w:pPr>
        <w:pStyle w:val="Normal"/>
        <w:ind w:left="1701" w:hanging="1701"/>
        <w:rPr>
          <w:rFonts w:ascii="DB Office" w:hAnsi="DB Office"/>
        </w:rPr>
      </w:pPr>
      <w:r>
        <w:rPr>
          <w:rFonts w:ascii="DB Office" w:hAnsi="DB Office"/>
        </w:rPr>
      </w:r>
    </w:p>
    <w:p>
      <w:pPr>
        <w:pStyle w:val="Normal"/>
        <w:ind w:left="1701" w:hanging="1701"/>
        <w:rPr>
          <w:rFonts w:ascii="DB Office" w:hAnsi="DB Office"/>
        </w:rPr>
      </w:pPr>
      <w:r>
        <w:rPr>
          <w:rFonts w:ascii="DB Office" w:hAnsi="DB Office"/>
        </w:rPr>
      </w:r>
    </w:p>
    <w:p>
      <w:pPr>
        <w:pStyle w:val="DTitel1"/>
        <w:jc w:val="left"/>
        <w:rPr>
          <w:rFonts w:ascii="DB Office" w:hAnsi="DB Office"/>
          <w:b/>
          <w:b/>
          <w:bCs/>
          <w:highlight w:val="yellow"/>
        </w:rPr>
      </w:pPr>
      <w:r>
        <w:rPr>
          <w:rFonts w:ascii="DB Office" w:hAnsi="DB Office"/>
          <w:b/>
          <w:bCs/>
          <w:highlight w:val="yellow"/>
        </w:rPr>
        <w:t>_________________</w:t>
      </w:r>
    </w:p>
    <w:p>
      <w:pPr>
        <w:pStyle w:val="DTitel1"/>
        <w:jc w:val="left"/>
        <w:rPr>
          <w:rFonts w:ascii="DB Office" w:hAnsi="DB Office"/>
          <w:b/>
          <w:b/>
          <w:bCs/>
          <w:highlight w:val="yellow"/>
        </w:rPr>
      </w:pPr>
      <w:r>
        <w:rPr>
          <w:rFonts w:ascii="DB Office" w:hAnsi="DB Office"/>
          <w:b/>
          <w:bCs/>
          <w:highlight w:val="yellow"/>
        </w:rPr>
        <w:t>_________________</w:t>
      </w:r>
    </w:p>
    <w:p>
      <w:pPr>
        <w:pStyle w:val="DTitel1"/>
        <w:jc w:val="left"/>
        <w:rPr/>
      </w:pPr>
      <w:r>
        <w:rPr>
          <w:rFonts w:ascii="DB Office" w:hAnsi="DB Office"/>
          <w:b/>
          <w:bCs/>
          <w:highlight w:val="yellow"/>
        </w:rPr>
        <w:t>_________________</w:t>
      </w:r>
      <w:r>
        <w:fldChar w:fldCharType="begin"/>
      </w:r>
      <w:r>
        <w:rPr/>
      </w:r>
      <w:r>
        <w:rPr/>
        <w:fldChar w:fldCharType="separate"/>
      </w:r>
      <w:bookmarkStart w:id="0" w:name="Bookmark"/>
      <w:r>
        <w:rPr/>
      </w:r>
      <w:r>
        <w:rPr/>
      </w:r>
      <w:r>
        <w:rPr/>
        <w:fldChar w:fldCharType="end"/>
      </w:r>
      <w:bookmarkEnd w:id="0"/>
    </w:p>
    <w:p>
      <w:pPr>
        <w:pStyle w:val="DTitel1"/>
        <w:jc w:val="left"/>
        <w:rPr>
          <w:rFonts w:ascii="DB Office" w:hAnsi="DB Office"/>
          <w:b/>
          <w:b/>
          <w:bCs/>
        </w:rPr>
      </w:pPr>
      <w:r>
        <w:rPr>
          <w:rFonts w:ascii="DB Office" w:hAnsi="DB Office"/>
          <w:b/>
          <w:bCs/>
          <w:highlight w:val="yellow"/>
        </w:rPr>
        <w:t>_________________</w:t>
      </w:r>
    </w:p>
    <w:p>
      <w:pPr>
        <w:pStyle w:val="DTitel1"/>
        <w:jc w:val="left"/>
        <w:rPr>
          <w:rFonts w:ascii="DB Office" w:hAnsi="DB Office"/>
          <w:b/>
          <w:b/>
          <w:bCs/>
        </w:rPr>
      </w:pPr>
      <w:r>
        <w:rPr>
          <w:rFonts w:ascii="DB Office" w:hAnsi="DB Office"/>
          <w:b/>
          <w:bCs/>
        </w:rPr>
      </w:r>
    </w:p>
    <w:p>
      <w:pPr>
        <w:pStyle w:val="Normal"/>
        <w:ind w:left="1701" w:hanging="1701"/>
        <w:rPr/>
      </w:pPr>
      <w:r>
        <w:rPr>
          <w:rFonts w:ascii="DB Office" w:hAnsi="DB Office"/>
        </w:rPr>
        <w:tab/>
        <w:tab/>
        <w:tab/>
      </w:r>
      <w:r>
        <w:rPr>
          <w:rFonts w:ascii="DB Office" w:hAnsi="DB Office"/>
          <w:sz w:val="24"/>
          <w:szCs w:val="24"/>
        </w:rPr>
        <w:t>- nachstehend „Auftragnehmer</w:t>
      </w:r>
      <w:r>
        <w:fldChar w:fldCharType="begin"/>
      </w:r>
      <w:r>
        <w:rPr/>
      </w:r>
      <w:r>
        <w:rPr/>
        <w:fldChar w:fldCharType="separate"/>
      </w:r>
      <w:bookmarkStart w:id="1" w:name="Bookmark1"/>
      <w:r>
        <w:rPr/>
      </w:r>
      <w:r>
        <w:rPr/>
      </w:r>
      <w:r>
        <w:rPr/>
        <w:fldChar w:fldCharType="end"/>
      </w:r>
      <w:bookmarkEnd w:id="1"/>
      <w:r>
        <w:rPr>
          <w:rFonts w:ascii="DB Office" w:hAnsi="DB Office"/>
          <w:sz w:val="24"/>
          <w:szCs w:val="24"/>
        </w:rPr>
        <w:t>“ genannt</w:t>
      </w:r>
      <w:r>
        <w:rPr>
          <w:rFonts w:ascii="DB Office" w:hAnsi="DB Office"/>
        </w:rPr>
        <w:t xml:space="preserve"> -</w:t>
      </w:r>
    </w:p>
    <w:p>
      <w:pPr>
        <w:pStyle w:val="Normal"/>
        <w:ind w:left="2268" w:hanging="2268"/>
        <w:rPr>
          <w:rFonts w:ascii="DB Office" w:hAnsi="DB Office"/>
        </w:rPr>
      </w:pPr>
      <w:r>
        <w:rPr>
          <w:rFonts w:ascii="DB Office" w:hAnsi="DB Office"/>
        </w:rPr>
        <w:tab/>
        <w:tab/>
        <w:tab/>
        <w:tab/>
        <w:t xml:space="preserve">  </w:t>
      </w:r>
    </w:p>
    <w:p>
      <w:pPr>
        <w:pStyle w:val="Normal"/>
        <w:ind w:left="1134" w:hanging="0"/>
        <w:rPr>
          <w:rFonts w:ascii="DB Office" w:hAnsi="DB Office"/>
        </w:rPr>
      </w:pPr>
      <w:r>
        <w:rPr>
          <w:rFonts w:ascii="DB Office" w:hAnsi="DB Office"/>
        </w:rPr>
        <w:t>- Auftragnehmer und Auftraggeber zusammen nachstehend „Vertragspartner“ genannt-</w:t>
      </w:r>
    </w:p>
    <w:p>
      <w:pPr>
        <w:pStyle w:val="Normal"/>
        <w:ind w:left="2268" w:hanging="2268"/>
        <w:rPr>
          <w:rFonts w:ascii="DB Office" w:hAnsi="DB Office"/>
        </w:rPr>
      </w:pPr>
      <w:r>
        <w:rPr>
          <w:rFonts w:ascii="DB Office" w:hAnsi="DB Office"/>
        </w:rPr>
      </w:r>
    </w:p>
    <w:p>
      <w:pPr>
        <w:pStyle w:val="Normal"/>
        <w:ind w:left="2268" w:hanging="2268"/>
        <w:rPr>
          <w:rFonts w:ascii="DB Office" w:hAnsi="DB Office"/>
        </w:rPr>
      </w:pPr>
      <w:r>
        <w:rPr>
          <w:rFonts w:ascii="DB Office" w:hAnsi="DB Office"/>
        </w:rPr>
      </w:r>
    </w:p>
    <w:p>
      <w:pPr>
        <w:pStyle w:val="Normal"/>
        <w:rPr>
          <w:rFonts w:ascii="DB Office" w:hAnsi="DB Office"/>
        </w:rPr>
      </w:pPr>
      <w:r>
        <w:rPr>
          <w:rFonts w:ascii="DB Office" w:hAnsi="DB Office"/>
        </w:rPr>
      </w:r>
    </w:p>
    <w:p>
      <w:pPr>
        <w:pStyle w:val="Normal"/>
        <w:ind w:left="2268" w:hanging="2268"/>
        <w:rPr>
          <w:rFonts w:ascii="DB Office" w:hAnsi="DB Office"/>
        </w:rPr>
      </w:pPr>
      <w:r>
        <w:rPr>
          <w:rFonts w:ascii="DB Office" w:hAnsi="DB Office"/>
        </w:rPr>
      </w:r>
      <w:r>
        <w:br w:type="page"/>
      </w:r>
    </w:p>
    <w:p>
      <w:pPr>
        <w:pStyle w:val="Berschrift"/>
        <w:spacing w:lineRule="auto" w:line="312" w:before="120" w:after="120"/>
        <w:rPr>
          <w:rFonts w:ascii="DB Office" w:hAnsi="DB Office"/>
        </w:rPr>
      </w:pPr>
      <w:r>
        <w:rPr>
          <w:rFonts w:ascii="DB Office" w:hAnsi="DB Office"/>
        </w:rPr>
        <w:t>Präambel</w:t>
      </w:r>
    </w:p>
    <w:p>
      <w:pPr>
        <w:pStyle w:val="Normal"/>
        <w:spacing w:lineRule="auto" w:line="312" w:before="120" w:after="120"/>
        <w:jc w:val="both"/>
        <w:rPr>
          <w:rFonts w:ascii="DB Office" w:hAnsi="DB Office"/>
        </w:rPr>
      </w:pPr>
      <w:r>
        <w:rPr>
          <w:rFonts w:ascii="DB Office" w:hAnsi="DB Office"/>
        </w:rPr>
        <w:t xml:space="preserve">Zur Aufrechterhaltung bzw. Wiederherstellung der uneingeschränkten Verfügbarkeit und Betriebssicherheit der beim Auftraggeber und seinen Tochterunternehmen im Einsatz befindlichen Güterwagen benötigt der Auftraggeber laufend Instandhaltungs- </w:t>
      </w:r>
      <w:r>
        <w:rPr>
          <w:rFonts w:ascii="DB Office" w:hAnsi="DB Office"/>
          <w:highlight w:val="cyan"/>
        </w:rPr>
        <w:t>und Revisions</w:t>
      </w:r>
      <w:r>
        <w:rPr>
          <w:rFonts w:ascii="DB Office" w:hAnsi="DB Office"/>
        </w:rPr>
        <w:t xml:space="preserve">leistungen (nachfolgend „Vertragsleistungen“ genannt). Der Auftragnehmer betreibt in </w:t>
      </w:r>
      <w:r>
        <w:rPr>
          <w:rFonts w:ascii="DB Office" w:hAnsi="DB Office"/>
          <w:highlight w:val="yellow"/>
        </w:rPr>
        <w:t>______________</w:t>
      </w:r>
      <w:r>
        <w:rPr>
          <w:rFonts w:ascii="DB Office" w:hAnsi="DB Office"/>
        </w:rPr>
        <w:t xml:space="preserve"> ein Instandhaltungswerk für Güterwagen. In diesem Werk stellt der Auftragnehmer dem Auftraggeber die Vertragsleistungen gegen Entgelt zur Verfügung.</w:t>
      </w:r>
    </w:p>
    <w:p>
      <w:pPr>
        <w:pStyle w:val="Normal"/>
        <w:spacing w:lineRule="auto" w:line="312" w:before="120" w:after="120"/>
        <w:jc w:val="both"/>
        <w:rPr>
          <w:rFonts w:ascii="DB Office" w:hAnsi="DB Office"/>
        </w:rPr>
      </w:pPr>
      <w:r>
        <w:rPr>
          <w:rFonts w:ascii="DB Office" w:hAnsi="DB Office"/>
        </w:rPr>
        <w:t xml:space="preserve">Der Auftragnehmer ist ein erfahrener Instandhalter von Güterwagen. Er hat im Rahmen des Vergabeverfahrens seine umfassende Erfahrung mit der Durchführung von Instandsetzungen </w:t>
      </w:r>
      <w:r>
        <w:rPr>
          <w:rFonts w:ascii="DB Office" w:hAnsi="DB Office"/>
          <w:highlight w:val="cyan"/>
        </w:rPr>
        <w:t>und Revisionen</w:t>
      </w:r>
      <w:r>
        <w:rPr>
          <w:rFonts w:ascii="DB Office" w:hAnsi="DB Office"/>
        </w:rPr>
        <w:t xml:space="preserve"> bei Güterwagen dargelegt.</w:t>
      </w:r>
    </w:p>
    <w:p>
      <w:pPr>
        <w:pStyle w:val="Normal"/>
        <w:spacing w:lineRule="auto" w:line="312" w:before="120" w:after="120"/>
        <w:jc w:val="both"/>
        <w:rPr>
          <w:rFonts w:ascii="DB Office" w:hAnsi="DB Office"/>
        </w:rPr>
      </w:pPr>
      <w:r>
        <w:rPr>
          <w:rFonts w:ascii="DB Office" w:hAnsi="DB Office"/>
        </w:rPr>
        <w:t>Mit diesem Rahmenvertrag beabsichtigen die Vertragspartner, die Bedingungen für die Durchführung der Vertragsleistungen abschließend zu regeln.</w:t>
      </w:r>
    </w:p>
    <w:p>
      <w:pPr>
        <w:pStyle w:val="AbsatzmitAbsatznummer"/>
        <w:spacing w:lineRule="auto" w:line="312" w:before="120" w:after="120"/>
        <w:rPr>
          <w:rFonts w:ascii="DB Office" w:hAnsi="DB Office" w:cs="Arial"/>
          <w:szCs w:val="22"/>
        </w:rPr>
      </w:pPr>
      <w:bookmarkStart w:id="2" w:name="_Toc285611113"/>
      <w:r>
        <w:rPr>
          <w:rFonts w:cs="Arial" w:ascii="DB Office" w:hAnsi="DB Office"/>
          <w:szCs w:val="22"/>
        </w:rPr>
        <w:t>Dieser Rahmenvertrag ist kein Leistungsvertrag. Er regelt lediglich die Option der berechtigten Besteller auf Abschluss von Einzelaufträgen über die benötigten Vertragsleistungen zu den Bedingungen dieses Rahmenvertrages. Es besteht keine Verpflichtung, diese Option auszuüben. Der Auftraggeber ist ebenso berechtigt, anderen Auftragnehmern die gleichen Leistungen zu übertragen.</w:t>
      </w:r>
      <w:bookmarkEnd w:id="2"/>
    </w:p>
    <w:p>
      <w:pPr>
        <w:pStyle w:val="AbsatzmitAbsatznummer"/>
        <w:numPr>
          <w:ilvl w:val="0"/>
          <w:numId w:val="0"/>
        </w:numPr>
        <w:spacing w:lineRule="auto" w:line="312" w:before="120" w:after="120"/>
        <w:outlineLvl w:val="1"/>
        <w:rPr>
          <w:rFonts w:ascii="DB Office" w:hAnsi="DB Office"/>
        </w:rPr>
      </w:pPr>
      <w:bookmarkStart w:id="3" w:name="_Toc285611114"/>
      <w:r>
        <w:rPr>
          <w:rFonts w:ascii="DB Office" w:hAnsi="DB Office"/>
        </w:rPr>
        <w:t>Das Zustandekommen von Einzelaufträgen ist in § 2 geregelt.</w:t>
      </w:r>
      <w:bookmarkEnd w:id="3"/>
    </w:p>
    <w:p>
      <w:pPr>
        <w:pStyle w:val="Normal"/>
        <w:spacing w:lineRule="auto" w:line="312" w:before="120" w:after="120"/>
        <w:rPr>
          <w:rFonts w:ascii="DB Office" w:hAnsi="DB Office" w:cs="Arial"/>
          <w:szCs w:val="22"/>
        </w:rPr>
      </w:pPr>
      <w:r>
        <w:rPr>
          <w:rFonts w:cs="Arial" w:ascii="DB Office" w:hAnsi="DB Office"/>
          <w:szCs w:val="22"/>
        </w:rPr>
        <w:t>Es ist anzumerken, dass der Auftragnehmer auch bestimmte Instandhaltungsleistungen an Fahrzeugen des Auftraggebers im Auftrag von anderen Eisenbahnverkehrsunternehmen („Dritt-EVU“) im Rahmen des Allgemeinen Vertrages für die Verwendung von Güterwagen (AVV) erbringen kann. Solche Arbeiten im Auftrag eines Dritt-EVU sind nicht Gegenstand dieses Rahmenvertrages. Die Vertragspartner sind sich jedoch einig, dass die in diesem Rahmenvertrag und seinen Anlagen vereinbarten Stundensätze und Preise, auch bei Aufträgen von Dritt- EVUs im Rahmen des AVV Anwendung finden, soweit der Auftragnehmer dabei entsprechende Leistungen an Fahrzeugen des Auftraggebers erbringt und sofern das Dritt-EVU nicht darauf besteht, seine eigenen vereinbarten Konditionen geltend zu machen.</w:t>
      </w:r>
    </w:p>
    <w:p>
      <w:pPr>
        <w:pStyle w:val="Normal"/>
        <w:spacing w:lineRule="auto" w:line="312" w:before="120" w:after="120"/>
        <w:rPr>
          <w:rFonts w:ascii="DB Office" w:hAnsi="DB Office" w:cs="Arial"/>
          <w:szCs w:val="22"/>
        </w:rPr>
      </w:pPr>
      <w:r>
        <w:rPr>
          <w:rFonts w:cs="Arial" w:ascii="DB Office" w:hAnsi="DB Office"/>
          <w:szCs w:val="22"/>
        </w:rPr>
        <w:t>Zusätzlich ist der Auftragnehmer berechtigt, die vom Auftraggeber beigestellten Ersatzteile auch für die Ausführung eines Auftrages eines Dritt-EVU im Rahmen des AVV zu verwenden, vorausgesetzt es handelt sich um ein Fahrzeug des Auftraggebers, welches Gegenstand des Auftrages und damit Empfänger der beigestellten Ersatzteile ist. Beigestellten Ersatzteile im Rahmen eines AVV-Auftrages dürfen jedoch nur verwendet werden sofern der Auftragnehmer den bekannten Prozess ´Muster H oder Muster HR´ des AVV einhält und somit eine Freigabe des Auftraggebers für die Verwendung dieser Beistellteile vorliegt.</w:t>
      </w:r>
      <w:r>
        <w:br w:type="page"/>
      </w:r>
    </w:p>
    <w:p>
      <w:pPr>
        <w:pStyle w:val="Berschrift"/>
        <w:spacing w:lineRule="auto" w:line="312" w:before="120" w:after="120"/>
        <w:ind w:left="284" w:hanging="0"/>
        <w:rPr>
          <w:rFonts w:ascii="DB Office" w:hAnsi="DB Office"/>
        </w:rPr>
      </w:pPr>
      <w:r>
        <w:rPr>
          <w:rFonts w:ascii="DB Office" w:hAnsi="DB Office"/>
        </w:rPr>
        <w:t>§ 1</w:t>
      </w:r>
    </w:p>
    <w:p>
      <w:pPr>
        <w:pStyle w:val="Berschrift"/>
        <w:spacing w:lineRule="auto" w:line="312" w:before="120" w:after="120"/>
        <w:ind w:left="284" w:hanging="0"/>
        <w:rPr>
          <w:rFonts w:ascii="DB Office" w:hAnsi="DB Office"/>
        </w:rPr>
      </w:pPr>
      <w:r>
        <w:rPr>
          <w:rFonts w:ascii="DB Office" w:hAnsi="DB Office"/>
        </w:rPr>
        <w:t>Vertragsbestandteile</w:t>
      </w:r>
    </w:p>
    <w:p>
      <w:pPr>
        <w:pStyle w:val="Normal"/>
        <w:numPr>
          <w:ilvl w:val="0"/>
          <w:numId w:val="1"/>
        </w:numPr>
        <w:tabs>
          <w:tab w:val="clear" w:pos="709"/>
          <w:tab w:val="left" w:pos="567" w:leader="none"/>
        </w:tabs>
        <w:spacing w:lineRule="auto" w:line="312" w:before="120" w:after="120"/>
        <w:ind w:left="567" w:hanging="567"/>
        <w:jc w:val="both"/>
        <w:rPr>
          <w:rFonts w:ascii="DB Office" w:hAnsi="DB Office"/>
          <w:i/>
          <w:i/>
        </w:rPr>
      </w:pPr>
      <w:r>
        <w:rPr>
          <w:rFonts w:ascii="DB Office" w:hAnsi="DB Office"/>
        </w:rPr>
        <w:t>Bestandteil dieses Rahmenvertrages sind unter Ausschluss anderer Bedingungen</w:t>
      </w:r>
      <w:r>
        <w:rPr>
          <w:rFonts w:ascii="DB Office" w:hAnsi="DB Office"/>
          <w:szCs w:val="22"/>
        </w:rPr>
        <w:t>, insbesondere der Allgemeinen Geschäftsbedingungen</w:t>
      </w:r>
      <w:r>
        <w:rPr>
          <w:rFonts w:ascii="DB Office" w:hAnsi="DB Office"/>
        </w:rPr>
        <w:t xml:space="preserve"> des </w:t>
      </w:r>
      <w:r>
        <w:rPr>
          <w:rFonts w:ascii="DB Office" w:hAnsi="DB Office"/>
          <w:szCs w:val="22"/>
        </w:rPr>
        <w:t>Auftragnehmers, dieser Vertragstext und die im Anlagenverzeichnis genannten</w:t>
      </w:r>
      <w:r>
        <w:rPr>
          <w:rFonts w:ascii="DB Office" w:hAnsi="DB Office"/>
        </w:rPr>
        <w:t xml:space="preserve"> Anlagen </w:t>
      </w:r>
      <w:r>
        <w:rPr>
          <w:rFonts w:ascii="DB Office" w:hAnsi="DB Office"/>
          <w:szCs w:val="22"/>
        </w:rPr>
        <w:t>in der angegebenen Reihenfolge</w:t>
      </w:r>
      <w:r>
        <w:rPr>
          <w:rFonts w:ascii="DB Office" w:hAnsi="DB Office"/>
          <w:i/>
        </w:rPr>
        <w:t>.</w:t>
      </w:r>
    </w:p>
    <w:p>
      <w:pPr>
        <w:pStyle w:val="EinzugTextkrper"/>
        <w:spacing w:lineRule="auto" w:line="312" w:before="120" w:after="120"/>
        <w:ind w:left="567" w:hanging="0"/>
        <w:jc w:val="both"/>
        <w:rPr>
          <w:rFonts w:ascii="DB Office" w:hAnsi="DB Office"/>
          <w:i w:val="false"/>
          <w:i w:val="false"/>
        </w:rPr>
      </w:pPr>
      <w:r>
        <w:rPr>
          <w:rFonts w:ascii="DB Office" w:hAnsi="DB Office"/>
          <w:i w:val="false"/>
        </w:rPr>
        <w:t>Bei Widersprüchen zwischen den Bestimmungen dieses Rahmenvertrages und denen der Vertragsbestandteile haben die Bestimmungen dieses Rahmenvertrages Vorrang.</w:t>
      </w:r>
    </w:p>
    <w:p>
      <w:pPr>
        <w:pStyle w:val="EinzugTextkrper"/>
        <w:spacing w:lineRule="auto" w:line="312" w:before="120" w:after="120"/>
        <w:ind w:left="567" w:hanging="0"/>
        <w:jc w:val="both"/>
        <w:rPr>
          <w:rFonts w:ascii="DB Office" w:hAnsi="DB Office"/>
          <w:i w:val="false"/>
          <w:i w:val="false"/>
        </w:rPr>
      </w:pPr>
      <w:r>
        <w:rPr>
          <w:rFonts w:ascii="DB Office" w:hAnsi="DB Office"/>
          <w:i w:val="false"/>
        </w:rPr>
        <w:t>Vertragsbedingungen des Auftragnehmers gelten auch dann nicht, wenn der Auftraggeber die Leistungen des Auftragnehmers vorbehaltlos abnimmt</w:t>
      </w:r>
      <w:r>
        <w:rPr>
          <w:rFonts w:ascii="DB Office" w:hAnsi="DB Office"/>
          <w:i w:val="false"/>
          <w:szCs w:val="22"/>
        </w:rPr>
        <w:t xml:space="preserve"> bzw. annimmt.</w:t>
      </w:r>
      <w:r>
        <w:rPr>
          <w:rFonts w:ascii="DB Office" w:hAnsi="DB Office"/>
          <w:i w:val="false"/>
        </w:rPr>
        <w:t xml:space="preserve"> </w:t>
      </w:r>
    </w:p>
    <w:p>
      <w:pPr>
        <w:pStyle w:val="Normal"/>
        <w:numPr>
          <w:ilvl w:val="0"/>
          <w:numId w:val="1"/>
        </w:numPr>
        <w:tabs>
          <w:tab w:val="clear" w:pos="709"/>
        </w:tabs>
        <w:spacing w:lineRule="auto" w:line="312" w:before="120" w:after="120"/>
        <w:ind w:left="567" w:hanging="567"/>
        <w:rPr>
          <w:rFonts w:ascii="DB Office" w:hAnsi="DB Office"/>
        </w:rPr>
      </w:pPr>
      <w:r>
        <w:rPr>
          <w:rFonts w:ascii="DB Office" w:hAnsi="DB Office"/>
        </w:rPr>
        <w:t>Die gesetzlichen Vorschriften über den Werkvertrag (§§ 631 ff. BGB) finden ergänzende Anwendung.</w:t>
      </w:r>
    </w:p>
    <w:p>
      <w:pPr>
        <w:pStyle w:val="Berschrift"/>
        <w:spacing w:lineRule="auto" w:line="312" w:before="120" w:after="120"/>
        <w:rPr>
          <w:rFonts w:ascii="DB Office" w:hAnsi="DB Office"/>
        </w:rPr>
      </w:pPr>
      <w:r>
        <w:rPr>
          <w:rFonts w:ascii="DB Office" w:hAnsi="DB Office"/>
        </w:rPr>
        <w:t>§ 2</w:t>
      </w:r>
    </w:p>
    <w:p>
      <w:pPr>
        <w:pStyle w:val="Berschrift"/>
        <w:spacing w:lineRule="auto" w:line="312" w:before="120" w:after="120"/>
        <w:rPr>
          <w:rFonts w:ascii="DB Office" w:hAnsi="DB Office"/>
        </w:rPr>
      </w:pPr>
      <w:r>
        <w:rPr>
          <w:rFonts w:ascii="DB Office" w:hAnsi="DB Office"/>
        </w:rPr>
        <w:t xml:space="preserve">Zustandekommen von Einzelaufträgen </w:t>
      </w:r>
    </w:p>
    <w:p>
      <w:pPr>
        <w:pStyle w:val="Normal"/>
        <w:spacing w:lineRule="auto" w:line="312" w:before="120" w:after="120"/>
        <w:ind w:left="567" w:hanging="567"/>
        <w:jc w:val="both"/>
        <w:rPr>
          <w:rFonts w:ascii="DB Office" w:hAnsi="DB Office"/>
        </w:rPr>
      </w:pPr>
      <w:r>
        <w:rPr>
          <w:rFonts w:ascii="DB Office" w:hAnsi="DB Office"/>
        </w:rPr>
        <w:t>1.</w:t>
        <w:tab/>
        <w:t>DB Cargo AG und die mit ihr verbundenen Unternehmen (einzeln auch „Besteller“ genannt) können auf Grundlage und zu den Bedingungen dieses Rahmenvertrages Vertragsleistungen bis einschließlich zum letzten Tag der Laufzeit dieses Rahmenvertrages bestellen.</w:t>
      </w:r>
    </w:p>
    <w:p>
      <w:pPr>
        <w:pStyle w:val="Normal"/>
        <w:spacing w:lineRule="auto" w:line="312" w:before="120" w:after="120"/>
        <w:ind w:left="567" w:right="-142" w:hanging="0"/>
        <w:jc w:val="both"/>
        <w:rPr>
          <w:rFonts w:ascii="DB Office" w:hAnsi="DB Office"/>
        </w:rPr>
      </w:pPr>
      <w:r>
        <w:rPr>
          <w:rFonts w:cs="Arial" w:ascii="DB Office" w:hAnsi="DB Office"/>
          <w:szCs w:val="22"/>
        </w:rPr>
        <w:t xml:space="preserve">Der Einzelauftrag </w:t>
      </w:r>
      <w:r>
        <w:rPr>
          <w:rFonts w:ascii="DB Office" w:hAnsi="DB Office"/>
          <w:szCs w:val="22"/>
        </w:rPr>
        <w:t xml:space="preserve">begründet eine vertragliche Beziehung jeweils nur zwischen </w:t>
      </w:r>
      <w:r>
        <w:rPr>
          <w:rFonts w:cs="Arial" w:ascii="DB Office" w:hAnsi="DB Office"/>
          <w:szCs w:val="22"/>
        </w:rPr>
        <w:t>dem jeweiligen Besteller und dem Auftragnehmer.</w:t>
      </w:r>
    </w:p>
    <w:p>
      <w:pPr>
        <w:pStyle w:val="Normal"/>
        <w:tabs>
          <w:tab w:val="clear" w:pos="709"/>
          <w:tab w:val="left" w:pos="1134" w:leader="none"/>
        </w:tabs>
        <w:spacing w:lineRule="auto" w:line="312" w:before="120" w:after="120"/>
        <w:ind w:left="567" w:hanging="567"/>
        <w:jc w:val="both"/>
        <w:rPr>
          <w:rFonts w:ascii="DB Office" w:hAnsi="DB Office"/>
        </w:rPr>
      </w:pPr>
      <w:r>
        <w:rPr>
          <w:rFonts w:ascii="DB Office" w:hAnsi="DB Office"/>
        </w:rPr>
        <w:t xml:space="preserve">2. </w:t>
        <w:tab/>
        <w:t>Bei Bedarf an Vertragsleistungen richtet der Auftraggeber eine unverbindliche Anfrage an den Auftragnehmer. Dieser ist verpflichtet innerhalb von 2 Werktagen (Montag bis Freitag) nach Zugang der Anfrage ein verbindliches Angebot pro Fahrzeug über alle angefragten Leistungen, aufgeteilt nach Leistungsumfang, Fertigungsstunden und Materialaufwand entsprechend den in diesem Rahmenvertrag vereinbarten Verrechnungssätzen, einschließlich der Benennung eines Liefertermins abzugeben. Das Angebot hat einen kalendermäßig bestimmten Tag zu enthalten, der mindestens zwanzig Werktage nach Übergabe des Angebots liegt, bis zu dem der Auftraggeber über die Annahme des Angebots zu entscheiden hat.</w:t>
      </w:r>
    </w:p>
    <w:p>
      <w:pPr>
        <w:pStyle w:val="Normal"/>
        <w:tabs>
          <w:tab w:val="clear" w:pos="709"/>
          <w:tab w:val="left" w:pos="1134" w:leader="none"/>
        </w:tabs>
        <w:spacing w:lineRule="auto" w:line="312" w:before="120" w:after="120"/>
        <w:ind w:left="567" w:hanging="567"/>
        <w:jc w:val="both"/>
        <w:rPr>
          <w:rFonts w:ascii="DB Office" w:hAnsi="DB Office"/>
        </w:rPr>
      </w:pPr>
      <w:r>
        <w:rPr>
          <w:rFonts w:ascii="DB Office" w:hAnsi="DB Office"/>
        </w:rPr>
        <w:tab/>
        <w:t>Sofern es für die Erstellung des Angebotes erforderlich ist, gewährt der Auftraggeber dem Auftragnehmer Zugang zum fraglichen Fahrzeug.</w:t>
      </w:r>
    </w:p>
    <w:p>
      <w:pPr>
        <w:pStyle w:val="Normal"/>
        <w:tabs>
          <w:tab w:val="clear" w:pos="709"/>
          <w:tab w:val="left" w:pos="1134" w:leader="none"/>
        </w:tabs>
        <w:spacing w:lineRule="auto" w:line="312" w:before="120" w:after="120"/>
        <w:ind w:left="567" w:hanging="567"/>
        <w:jc w:val="both"/>
        <w:rPr>
          <w:rFonts w:ascii="DB Office" w:hAnsi="DB Office"/>
        </w:rPr>
      </w:pPr>
      <w:r>
        <w:rPr>
          <w:rFonts w:ascii="DB Office" w:hAnsi="DB Office"/>
        </w:rPr>
        <w:tab/>
        <w:t>Als Liefertermin ist der Tag zu verstehen, an dem die erforderlichen Vertragsleistungen an dem Fahrzeug abgeschlossen und diese vom Auftraggeber abgenommen sind und das instandgesetzte Fahrzeug dem Auftraggeber am Liefer- und Erfüllungsort zurückgegeben wird.</w:t>
      </w:r>
    </w:p>
    <w:p>
      <w:pPr>
        <w:pStyle w:val="Normal"/>
        <w:tabs>
          <w:tab w:val="clear" w:pos="709"/>
          <w:tab w:val="left" w:pos="1134" w:leader="none"/>
        </w:tabs>
        <w:spacing w:lineRule="auto" w:line="312" w:before="120" w:after="120"/>
        <w:ind w:left="567" w:hanging="0"/>
        <w:jc w:val="both"/>
        <w:rPr>
          <w:rFonts w:ascii="DB Office" w:hAnsi="DB Office"/>
        </w:rPr>
      </w:pPr>
      <w:r>
        <w:rPr>
          <w:rFonts w:ascii="DB Office" w:hAnsi="DB Office"/>
        </w:rPr>
        <w:t xml:space="preserve">Der Einzelauftrag kommt mit der Bestellung der angebotenen Leistung durch den Besteller zustande. Die Bestellung kann dabei durch Bestätigung auf dem Angebot oder sonstige (auch konkludente) Annahmeerklärung erfolgen. Nach erfolgter Bestellung darf das Fahrzeug vom Auftragnehmer in Arbeit genommen werden. </w:t>
      </w:r>
    </w:p>
    <w:p>
      <w:pPr>
        <w:pStyle w:val="Normal"/>
        <w:spacing w:lineRule="auto" w:line="312" w:before="120" w:after="120"/>
        <w:ind w:left="567" w:right="-142" w:hanging="0"/>
        <w:jc w:val="both"/>
        <w:rPr>
          <w:rFonts w:ascii="DB Office" w:hAnsi="DB Office" w:cs="Arial"/>
          <w:szCs w:val="22"/>
        </w:rPr>
      </w:pPr>
      <w:r>
        <w:rPr>
          <w:rFonts w:cs="Arial" w:ascii="DB Office" w:hAnsi="DB Office"/>
          <w:bCs/>
          <w:iCs/>
          <w:color w:val="000000"/>
          <w:szCs w:val="22"/>
        </w:rPr>
        <w:t>Das Vorliegen einer gültigen Autorisierung (§ 6) durch den jeweiligen Besteller (Auftraggeber) für die konkrete Vertragsleistung ist zwingende Voraussetzung für den Erhalt des Einzelauftrages und die Durchführung dieser Vertragsleistung.</w:t>
      </w:r>
    </w:p>
    <w:p>
      <w:pPr>
        <w:pStyle w:val="Normal"/>
        <w:spacing w:lineRule="auto" w:line="312" w:before="120" w:after="120"/>
        <w:ind w:left="567" w:hanging="567"/>
        <w:jc w:val="both"/>
        <w:rPr>
          <w:rFonts w:ascii="DB Office" w:hAnsi="DB Office"/>
        </w:rPr>
      </w:pPr>
      <w:r>
        <w:rPr>
          <w:rFonts w:ascii="DB Office" w:hAnsi="DB Office"/>
        </w:rPr>
        <w:t>3.</w:t>
        <w:tab/>
        <w:t xml:space="preserve">Der Auftraggeber ist berechtigt und behält sich vor, anderen Auftragnehmern die gleichen Leistungen bzw. Teilmengen zu übertragen. </w:t>
      </w:r>
    </w:p>
    <w:p>
      <w:pPr>
        <w:pStyle w:val="Normal"/>
        <w:spacing w:lineRule="auto" w:line="312" w:before="120" w:after="120"/>
        <w:ind w:left="567" w:hanging="567"/>
        <w:jc w:val="both"/>
        <w:rPr>
          <w:rFonts w:ascii="DB Office" w:hAnsi="DB Office"/>
        </w:rPr>
      </w:pPr>
      <w:r>
        <w:rPr>
          <w:rFonts w:ascii="DB Office" w:hAnsi="DB Office"/>
        </w:rPr>
        <w:t>4.</w:t>
        <w:tab/>
        <w:t xml:space="preserve">Anfragen, Angebote und Bestellungen erfolgen in Textform jeweils an den in Anlage 5 benannten Ansprechpartner. </w:t>
      </w:r>
      <w:r>
        <w:rPr>
          <w:rFonts w:cs="Arial" w:ascii="DB Office" w:hAnsi="DB Office"/>
          <w:szCs w:val="22"/>
        </w:rPr>
        <w:t>Mündlich oder fernmündlich erteilte Bestellungen und Angebote müssen in Textform durch den Besteller oder Auftragnehmer bestätigt werden.</w:t>
      </w:r>
    </w:p>
    <w:p>
      <w:pPr>
        <w:pStyle w:val="Berschrift"/>
        <w:spacing w:lineRule="auto" w:line="312" w:before="120" w:after="120"/>
        <w:rPr>
          <w:rFonts w:ascii="DB Office" w:hAnsi="DB Office"/>
        </w:rPr>
      </w:pPr>
      <w:commentRangeStart w:id="0"/>
      <w:r>
        <w:rPr>
          <w:rFonts w:ascii="DB Office" w:hAnsi="DB Office"/>
        </w:rPr>
        <w:t>§ 3</w:t>
      </w:r>
      <w:commentRangeEnd w:id="0"/>
      <w:r>
        <w:commentReference w:id="0"/>
      </w:r>
      <w:r>
        <w:rPr>
          <w:rFonts w:ascii="DB Office" w:hAnsi="DB Office"/>
        </w:rPr>
      </w:r>
    </w:p>
    <w:p>
      <w:pPr>
        <w:pStyle w:val="Berschrift"/>
        <w:spacing w:lineRule="auto" w:line="312" w:before="120" w:after="120"/>
        <w:rPr>
          <w:rFonts w:ascii="DB Office" w:hAnsi="DB Office"/>
        </w:rPr>
      </w:pPr>
      <w:r>
        <w:rPr>
          <w:rFonts w:ascii="DB Office" w:hAnsi="DB Office"/>
        </w:rPr>
        <w:t>Gegenstand des Vertrages</w:t>
      </w:r>
    </w:p>
    <w:p>
      <w:pPr>
        <w:pStyle w:val="Normal"/>
        <w:numPr>
          <w:ilvl w:val="0"/>
          <w:numId w:val="6"/>
        </w:numPr>
        <w:tabs>
          <w:tab w:val="clear" w:pos="709"/>
        </w:tabs>
        <w:spacing w:lineRule="auto" w:line="312" w:before="120" w:after="120"/>
        <w:ind w:left="567" w:hanging="567"/>
        <w:jc w:val="both"/>
        <w:rPr>
          <w:rFonts w:ascii="DB Office" w:hAnsi="DB Office"/>
        </w:rPr>
      </w:pPr>
      <w:r>
        <w:rPr>
          <w:rFonts w:ascii="DB Office" w:hAnsi="DB Office"/>
        </w:rPr>
        <w:t xml:space="preserve">Der Auftragnehmer verpflichtet sich, die Vertragsleistungen an den im Einzelauftrag benannten Fahrzeugen in seinem Werk oder ggfs. mobil zur Erhaltung bzw. Wiederherstellung eines funktionsfähigen, zugelassenen, betriebsbereiten und betriebssicheren Zustandes des Fahrzeuges einschließlich Materialdisposition und Lieferung der Dokumentation gemäß </w:t>
      </w:r>
      <w:r>
        <w:rPr>
          <w:rFonts w:ascii="DB Office" w:hAnsi="DB Office"/>
          <w:szCs w:val="22"/>
        </w:rPr>
        <w:t>diesem Rahmenvertrag</w:t>
      </w:r>
      <w:r>
        <w:rPr>
          <w:rFonts w:ascii="DB Office" w:hAnsi="DB Office"/>
        </w:rPr>
        <w:t xml:space="preserve"> zu erbringen. </w:t>
      </w:r>
    </w:p>
    <w:p>
      <w:pPr>
        <w:pStyle w:val="Normal"/>
        <w:spacing w:lineRule="auto" w:line="312" w:before="120" w:after="120"/>
        <w:ind w:left="567" w:hanging="0"/>
        <w:jc w:val="both"/>
        <w:rPr>
          <w:rFonts w:ascii="DB Office" w:hAnsi="DB Office"/>
        </w:rPr>
      </w:pPr>
      <w:r>
        <w:rPr>
          <w:rFonts w:ascii="DB Office" w:hAnsi="DB Office"/>
        </w:rPr>
        <w:t>Zu den Vertragsleistungen, die der Auftragnehmer auf Grundlage dieses Rahmenvertrages zu erbringen hat, gehören:</w:t>
      </w:r>
    </w:p>
    <w:p>
      <w:pPr>
        <w:pStyle w:val="Normal"/>
        <w:spacing w:lineRule="auto" w:line="312" w:before="120" w:after="120"/>
        <w:ind w:left="567" w:hanging="0"/>
        <w:jc w:val="both"/>
        <w:rPr>
          <w:rFonts w:ascii="DB Office" w:hAnsi="DB Office"/>
        </w:rPr>
      </w:pPr>
      <w:r>
        <w:rPr>
          <w:rFonts w:ascii="DB Office" w:hAnsi="DB Office"/>
        </w:rPr>
        <w:t xml:space="preserve">i) sämtliche Außerplanarbeiten, insbesondere </w:t>
      </w:r>
    </w:p>
    <w:p>
      <w:pPr>
        <w:pStyle w:val="Normal"/>
        <w:numPr>
          <w:ilvl w:val="0"/>
          <w:numId w:val="11"/>
        </w:numPr>
        <w:tabs>
          <w:tab w:val="clear" w:pos="709"/>
          <w:tab w:val="left" w:pos="1134" w:leader="none"/>
        </w:tabs>
        <w:spacing w:lineRule="auto" w:line="312" w:before="120" w:after="120"/>
        <w:ind w:left="1134" w:hanging="283"/>
        <w:jc w:val="both"/>
        <w:rPr>
          <w:rFonts w:ascii="DB Office" w:hAnsi="DB Office"/>
        </w:rPr>
      </w:pPr>
      <w:r>
        <w:rPr>
          <w:rFonts w:ascii="DB Office" w:hAnsi="DB Office"/>
        </w:rPr>
        <w:t>Durchführung von Instandsetzungen aufgrund der bei der Arbeitsaufnahme bzw. Revision ermittelten Befunde,</w:t>
      </w:r>
    </w:p>
    <w:p>
      <w:pPr>
        <w:pStyle w:val="Normal"/>
        <w:numPr>
          <w:ilvl w:val="0"/>
          <w:numId w:val="11"/>
        </w:numPr>
        <w:tabs>
          <w:tab w:val="clear" w:pos="709"/>
          <w:tab w:val="left" w:pos="1134" w:leader="none"/>
        </w:tabs>
        <w:spacing w:lineRule="auto" w:line="312" w:before="120" w:after="120"/>
        <w:ind w:left="1134" w:hanging="283"/>
        <w:jc w:val="both"/>
        <w:rPr>
          <w:rFonts w:ascii="DB Office" w:hAnsi="DB Office"/>
        </w:rPr>
      </w:pPr>
      <w:r>
        <w:rPr>
          <w:rFonts w:ascii="DB Office" w:hAnsi="DB Office"/>
        </w:rPr>
        <w:t>Durchführung von Instandsetzungen nach einem Unfall oder bei Korrosionsschäden oder aufgrund von Verschleiß,</w:t>
      </w:r>
    </w:p>
    <w:p>
      <w:pPr>
        <w:pStyle w:val="Normal"/>
        <w:numPr>
          <w:ilvl w:val="0"/>
          <w:numId w:val="11"/>
        </w:numPr>
        <w:tabs>
          <w:tab w:val="clear" w:pos="709"/>
          <w:tab w:val="left" w:pos="1134" w:leader="none"/>
        </w:tabs>
        <w:spacing w:lineRule="auto" w:line="312" w:before="120" w:after="120"/>
        <w:ind w:left="1134" w:hanging="283"/>
        <w:jc w:val="both"/>
        <w:rPr>
          <w:rFonts w:ascii="DB Office" w:hAnsi="DB Office"/>
        </w:rPr>
      </w:pPr>
      <w:r>
        <w:rPr>
          <w:rFonts w:ascii="DB Office" w:hAnsi="DB Office"/>
        </w:rPr>
        <w:t>Durchführung von Sonderarbeiten unter Beachtung der Instandhaltungstechnischen Weisungen des Aufraggebers (IWC);</w:t>
      </w:r>
    </w:p>
    <w:p>
      <w:pPr>
        <w:pStyle w:val="Normal"/>
        <w:numPr>
          <w:ilvl w:val="0"/>
          <w:numId w:val="11"/>
        </w:numPr>
        <w:tabs>
          <w:tab w:val="clear" w:pos="709"/>
          <w:tab w:val="left" w:pos="1134" w:leader="none"/>
        </w:tabs>
        <w:spacing w:lineRule="auto" w:line="312" w:before="120" w:after="120"/>
        <w:ind w:left="1134" w:hanging="283"/>
        <w:jc w:val="both"/>
        <w:rPr>
          <w:rFonts w:ascii="DB Office" w:hAnsi="DB Office"/>
        </w:rPr>
      </w:pPr>
      <w:r>
        <w:rPr>
          <w:rFonts w:ascii="DB Office" w:hAnsi="DB Office"/>
        </w:rPr>
        <w:t>mobile Instandsetzungen,</w:t>
      </w:r>
    </w:p>
    <w:p>
      <w:pPr>
        <w:pStyle w:val="Normal"/>
        <w:spacing w:lineRule="auto" w:line="312" w:before="120" w:after="120"/>
        <w:ind w:left="68" w:firstLine="499"/>
        <w:jc w:val="both"/>
        <w:rPr>
          <w:rFonts w:ascii="DB Office" w:hAnsi="DB Office"/>
          <w:highlight w:val="cyan"/>
        </w:rPr>
      </w:pPr>
      <w:r>
        <w:rPr>
          <w:rFonts w:ascii="DB Office" w:hAnsi="DB Office"/>
          <w:highlight w:val="cyan"/>
        </w:rPr>
        <w:t xml:space="preserve">ii) sowie sämtliche Planarbeiten, wie z.B. </w:t>
      </w:r>
    </w:p>
    <w:p>
      <w:pPr>
        <w:pStyle w:val="Normal"/>
        <w:numPr>
          <w:ilvl w:val="0"/>
          <w:numId w:val="12"/>
        </w:numPr>
        <w:spacing w:lineRule="auto" w:line="312" w:before="120" w:after="120"/>
        <w:ind w:left="1146" w:hanging="153"/>
        <w:jc w:val="both"/>
        <w:rPr>
          <w:rFonts w:ascii="DB Office" w:hAnsi="DB Office"/>
          <w:highlight w:val="cyan"/>
        </w:rPr>
      </w:pPr>
      <w:r>
        <w:rPr>
          <w:rFonts w:ascii="DB Office" w:hAnsi="DB Office"/>
          <w:highlight w:val="cyan"/>
        </w:rPr>
        <w:t>Fristarbeiten und Revisionen.</w:t>
      </w:r>
    </w:p>
    <w:p>
      <w:pPr>
        <w:pStyle w:val="Normal"/>
        <w:tabs>
          <w:tab w:val="clear" w:pos="709"/>
          <w:tab w:val="left" w:pos="567" w:leader="none"/>
        </w:tabs>
        <w:spacing w:lineRule="auto" w:line="312" w:before="120" w:after="120"/>
        <w:ind w:left="567" w:hanging="0"/>
        <w:jc w:val="both"/>
        <w:rPr>
          <w:rFonts w:ascii="DB Office" w:hAnsi="DB Office"/>
        </w:rPr>
      </w:pPr>
      <w:r>
        <w:rPr>
          <w:rFonts w:ascii="DB Office" w:hAnsi="DB Office"/>
        </w:rPr>
        <w:t xml:space="preserve">Unter „Außerplanarbeiten“ verstehen die Vertragspartner alle </w:t>
      </w:r>
      <w:r>
        <w:rPr>
          <w:rFonts w:cs="Arial" w:ascii="DB Office" w:hAnsi="DB Office"/>
          <w:szCs w:val="22"/>
        </w:rPr>
        <w:t>Arbeiten der Instandhaltung (vgl. DIN 27200) zur Abhilfe und Beseitigung eines Fehlers, Schadens oder sonstigen Mangels, um einen für den laufenden Betrieb funktionsfähigen Zustand wiederherzustellen oder zu erhalten, die nicht zur präventiven Instandhaltung gehören.</w:t>
      </w:r>
    </w:p>
    <w:p>
      <w:pPr>
        <w:pStyle w:val="Normal"/>
        <w:spacing w:lineRule="auto" w:line="312" w:before="120" w:after="120"/>
        <w:ind w:left="567" w:hanging="0"/>
        <w:jc w:val="both"/>
        <w:rPr>
          <w:rFonts w:ascii="DB Office" w:hAnsi="DB Office" w:cs="Arial"/>
          <w:color w:val="000000"/>
          <w:szCs w:val="22"/>
        </w:rPr>
      </w:pPr>
      <w:r>
        <w:rPr>
          <w:rFonts w:ascii="DB Office" w:hAnsi="DB Office"/>
          <w:highlight w:val="cyan"/>
        </w:rPr>
        <w:t xml:space="preserve">Unter „Planarbeiten“ verstehen die Vertragspartner </w:t>
      </w:r>
      <w:r>
        <w:rPr>
          <w:rFonts w:cs="Arial" w:ascii="DB Office" w:hAnsi="DB Office"/>
          <w:color w:val="000000"/>
          <w:szCs w:val="22"/>
          <w:highlight w:val="cyan"/>
        </w:rPr>
        <w:t xml:space="preserve">alle Arbeiten der Instandhaltung </w:t>
      </w:r>
      <w:r>
        <w:rPr>
          <w:rFonts w:cs="Arial" w:ascii="DB Office" w:hAnsi="DB Office"/>
          <w:szCs w:val="22"/>
          <w:highlight w:val="cyan"/>
        </w:rPr>
        <w:t>(vgl. DIN 27200)</w:t>
      </w:r>
      <w:r>
        <w:rPr>
          <w:rFonts w:cs="Arial" w:ascii="DB Office" w:hAnsi="DB Office"/>
          <w:color w:val="000000"/>
          <w:szCs w:val="22"/>
          <w:highlight w:val="cyan"/>
        </w:rPr>
        <w:t>, die im Rahmen der Revisionen und sonstiger Fristuntersuchungen in einem kilometer- oder zeitabhängigen Rhythmus gemäß den Angaben in der Instandhaltungsdokumentation der Fahrzeuge stattfinden, einschließlich des Tausches aller hierfür erforderlichen Ersatzteile</w:t>
      </w:r>
      <w:r>
        <w:rPr>
          <w:rFonts w:cs="Arial" w:ascii="DB Office" w:hAnsi="DB Office"/>
          <w:color w:val="000000"/>
          <w:szCs w:val="22"/>
        </w:rPr>
        <w:t>.</w:t>
      </w:r>
    </w:p>
    <w:p>
      <w:pPr>
        <w:pStyle w:val="Normal"/>
        <w:numPr>
          <w:ilvl w:val="0"/>
          <w:numId w:val="6"/>
        </w:numPr>
        <w:tabs>
          <w:tab w:val="clear" w:pos="709"/>
        </w:tabs>
        <w:spacing w:lineRule="auto" w:line="312" w:before="120" w:after="120"/>
        <w:ind w:left="567" w:hanging="567"/>
        <w:jc w:val="both"/>
        <w:rPr>
          <w:rFonts w:ascii="DB Office" w:hAnsi="DB Office"/>
        </w:rPr>
      </w:pPr>
      <w:r>
        <w:rPr>
          <w:rFonts w:ascii="DB Office" w:hAnsi="DB Office"/>
        </w:rPr>
        <w:t xml:space="preserve">Der </w:t>
      </w:r>
      <w:r>
        <w:rPr>
          <w:rFonts w:ascii="DB Office" w:hAnsi="DB Office"/>
          <w:b/>
        </w:rPr>
        <w:t>konkrete Umfang</w:t>
      </w:r>
      <w:r>
        <w:rPr>
          <w:rFonts w:ascii="DB Office" w:hAnsi="DB Office"/>
        </w:rPr>
        <w:t xml:space="preserve"> und die Art der vom Auftragnehmer zu erbringenden Vertragsleistungen sowie der </w:t>
      </w:r>
      <w:r>
        <w:rPr>
          <w:rFonts w:ascii="DB Office" w:hAnsi="DB Office"/>
          <w:b/>
        </w:rPr>
        <w:t>Liefertermin</w:t>
      </w:r>
      <w:r>
        <w:rPr>
          <w:rFonts w:ascii="DB Office" w:hAnsi="DB Office"/>
        </w:rPr>
        <w:t xml:space="preserve"> werden für jedes Fahrzeug in dem jeweiligen Einzelauftrag festgelegt. Der Auftragnehmer hat seine </w:t>
      </w:r>
      <w:r>
        <w:rPr/>
        <w:t xml:space="preserve">gemäß Einzelvertrag geschuldeten </w:t>
      </w:r>
      <w:r>
        <w:rPr>
          <w:rFonts w:ascii="DB Office" w:hAnsi="DB Office"/>
        </w:rPr>
        <w:t xml:space="preserve">Leistungen so auszuführen, dass die Betriebssicherheit (§ 4 </w:t>
      </w:r>
      <w:r>
        <w:rPr>
          <w:rFonts w:ascii="DB Office" w:hAnsi="DB Office"/>
          <w:szCs w:val="22"/>
        </w:rPr>
        <w:t xml:space="preserve">und 4a </w:t>
      </w:r>
      <w:r>
        <w:rPr>
          <w:rFonts w:ascii="DB Office" w:hAnsi="DB Office"/>
        </w:rPr>
        <w:t>AEG</w:t>
      </w:r>
      <w:r>
        <w:rPr>
          <w:rFonts w:ascii="DB Office" w:hAnsi="DB Office"/>
          <w:szCs w:val="22"/>
        </w:rPr>
        <w:t>),</w:t>
      </w:r>
      <w:r>
        <w:rPr>
          <w:rFonts w:ascii="DB Office" w:hAnsi="DB Office"/>
        </w:rPr>
        <w:t xml:space="preserve"> und Einsatzfähigkeit des jeweiligen Fahrzeuges uneingeschränkt </w:t>
      </w:r>
      <w:r>
        <w:rPr>
          <w:rFonts w:ascii="DB Office" w:hAnsi="DB Office"/>
          <w:szCs w:val="22"/>
        </w:rPr>
        <w:t>aufrechterhalten</w:t>
      </w:r>
      <w:r>
        <w:rPr>
          <w:rFonts w:ascii="DB Office" w:hAnsi="DB Office"/>
        </w:rPr>
        <w:t xml:space="preserve"> bleibt bzw. wiederhergestellt wird und sämtliche am Fahrzeug festgestellte Schäden/Fehler/Mängel vollständig beseitigt sind.</w:t>
      </w:r>
    </w:p>
    <w:p>
      <w:pPr>
        <w:pStyle w:val="Normal"/>
        <w:numPr>
          <w:ilvl w:val="0"/>
          <w:numId w:val="6"/>
        </w:numPr>
        <w:tabs>
          <w:tab w:val="clear" w:pos="709"/>
        </w:tabs>
        <w:spacing w:lineRule="auto" w:line="312" w:before="120" w:after="120"/>
        <w:ind w:left="567" w:hanging="567"/>
        <w:jc w:val="both"/>
        <w:rPr>
          <w:rFonts w:ascii="DB Office" w:hAnsi="DB Office"/>
        </w:rPr>
      </w:pPr>
      <w:r>
        <w:rPr>
          <w:rFonts w:ascii="DB Office" w:hAnsi="DB Office"/>
        </w:rPr>
        <w:t xml:space="preserve">Der Auftragnehmer ist verpflichtet, seine Lieferungen und Leistungen zu dem im Einzelauftrag vereinbarten Terminen zu erbringen. Er hat die Arbeiten unverzüglich zu beginnen und grundsätzlich ohne Unterbrechung und mit ausreichendem Personaleinsatz durchzuführen. </w:t>
      </w:r>
    </w:p>
    <w:p>
      <w:pPr>
        <w:pStyle w:val="Normal"/>
        <w:spacing w:lineRule="auto" w:line="312" w:before="120" w:after="120"/>
        <w:ind w:left="505" w:hanging="0"/>
        <w:jc w:val="both"/>
        <w:rPr>
          <w:rFonts w:ascii="DB Office" w:hAnsi="DB Office"/>
        </w:rPr>
      </w:pPr>
      <w:r>
        <w:rPr>
          <w:rFonts w:ascii="DB Office" w:hAnsi="DB Office"/>
        </w:rPr>
        <w:t xml:space="preserve">Der Auftragnehmer ist verpflichtet, seine Arbeiten daraufhin zu überprüfen, ob diese die eisenbahnrechtliche </w:t>
      </w:r>
      <w:r>
        <w:rPr>
          <w:rFonts w:ascii="DB Office" w:hAnsi="DB Office"/>
          <w:b/>
        </w:rPr>
        <w:t>Zulassung des Fahrzeuges</w:t>
      </w:r>
      <w:r>
        <w:rPr>
          <w:rFonts w:ascii="DB Office" w:hAnsi="DB Office"/>
        </w:rPr>
        <w:t xml:space="preserve"> tangieren und/oder eine Anzeige –und/oder Zulassungspflicht gegenüber Zulassungsbehörden auslösen. Sofern der Auftragnehmer eine solche Pflicht oder Betroffenheit positiv feststellt, hat er dies dem Auftraggeber unverzüglich in Textform mitzuteilen.</w:t>
      </w:r>
    </w:p>
    <w:p>
      <w:pPr>
        <w:pStyle w:val="Normal"/>
        <w:numPr>
          <w:ilvl w:val="0"/>
          <w:numId w:val="6"/>
        </w:numPr>
        <w:tabs>
          <w:tab w:val="clear" w:pos="709"/>
        </w:tabs>
        <w:spacing w:lineRule="auto" w:line="312" w:before="120" w:after="120"/>
        <w:ind w:left="505" w:hanging="505"/>
        <w:jc w:val="both"/>
        <w:rPr>
          <w:rFonts w:ascii="DB Office" w:hAnsi="DB Office"/>
        </w:rPr>
      </w:pPr>
      <w:r>
        <w:rPr>
          <w:rFonts w:ascii="DB Office" w:hAnsi="DB Office"/>
        </w:rPr>
        <w:t xml:space="preserve">Der Auftragnehmer hat seine Leistungen nach den </w:t>
      </w:r>
      <w:r>
        <w:rPr>
          <w:rFonts w:ascii="DB Office" w:hAnsi="DB Office"/>
          <w:b/>
        </w:rPr>
        <w:t>anerkannten Regeln der Technik</w:t>
      </w:r>
      <w:r>
        <w:rPr>
          <w:rFonts w:ascii="DB Office" w:hAnsi="DB Office"/>
        </w:rPr>
        <w:t>, den einschlägigen gesetzlichen und behördlichen Vorschriften, insbesondere den Unfallverhütungsvorschriften und den Regelungen des AVV - Allgemeiner Vertrag für die Verwendung von Güterwagen - zu erbringen, jeweils in der zum Zeitpunkt der Leistungserbringung aktuellen Fassung.</w:t>
      </w:r>
    </w:p>
    <w:p>
      <w:pPr>
        <w:pStyle w:val="Normal"/>
        <w:spacing w:lineRule="auto" w:line="312" w:before="120" w:after="120"/>
        <w:ind w:left="426" w:hanging="0"/>
        <w:jc w:val="both"/>
        <w:rPr>
          <w:rFonts w:ascii="DB Office" w:hAnsi="DB Office"/>
        </w:rPr>
      </w:pPr>
      <w:r>
        <w:rPr>
          <w:rFonts w:ascii="DB Office" w:hAnsi="DB Office"/>
        </w:rPr>
        <w:t xml:space="preserve">Darüber hinaus hat der Auftragnehmer die </w:t>
      </w:r>
      <w:r>
        <w:rPr>
          <w:rFonts w:ascii="DB Office" w:hAnsi="DB Office"/>
          <w:b/>
        </w:rPr>
        <w:t>einschlägigen Regelwerke und technischen Bedingungen des Auftraggebers</w:t>
      </w:r>
      <w:r>
        <w:rPr>
          <w:rFonts w:ascii="DB Office" w:hAnsi="DB Office"/>
        </w:rPr>
        <w:t xml:space="preserve"> bzw. des Fahrzeugeigentümers einzuhalten.</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Vom Auftraggeber werden dazu bereitgestellt bzw. benannt:</w:t>
      </w:r>
    </w:p>
    <w:p>
      <w:pPr>
        <w:pStyle w:val="Normal"/>
        <w:numPr>
          <w:ilvl w:val="0"/>
          <w:numId w:val="8"/>
        </w:numPr>
        <w:tabs>
          <w:tab w:val="clear" w:pos="709"/>
          <w:tab w:val="left" w:pos="567" w:leader="none"/>
          <w:tab w:val="left" w:pos="993" w:leader="none"/>
        </w:tabs>
        <w:spacing w:lineRule="auto" w:line="312" w:before="120" w:after="120"/>
        <w:ind w:left="993" w:hanging="284"/>
        <w:jc w:val="both"/>
        <w:rPr>
          <w:rFonts w:ascii="DB Office" w:hAnsi="DB Office" w:cs="Arial"/>
          <w:bCs/>
          <w:iCs/>
          <w:color w:val="000000"/>
          <w:szCs w:val="22"/>
        </w:rPr>
      </w:pPr>
      <w:r>
        <w:rPr>
          <w:rFonts w:cs="Arial" w:ascii="DB Office" w:hAnsi="DB Office"/>
          <w:bCs/>
          <w:iCs/>
          <w:color w:val="000000"/>
          <w:szCs w:val="22"/>
        </w:rPr>
        <w:t>Übersicht der anzuwendenden Regelwerke des Auftraggebers bzw. Fahrzeugeigentümers (Regelwerkstitel, Ausgabestand, Urheber);</w:t>
      </w:r>
    </w:p>
    <w:p>
      <w:pPr>
        <w:pStyle w:val="Normal"/>
        <w:numPr>
          <w:ilvl w:val="0"/>
          <w:numId w:val="8"/>
        </w:numPr>
        <w:tabs>
          <w:tab w:val="clear" w:pos="709"/>
          <w:tab w:val="left" w:pos="567" w:leader="none"/>
          <w:tab w:val="left" w:pos="993" w:leader="none"/>
        </w:tabs>
        <w:spacing w:lineRule="auto" w:line="312" w:before="120" w:after="120"/>
        <w:ind w:left="709" w:hanging="0"/>
        <w:jc w:val="both"/>
        <w:rPr>
          <w:rFonts w:ascii="DB Office" w:hAnsi="DB Office" w:cs="Arial"/>
          <w:bCs/>
          <w:iCs/>
          <w:color w:val="000000"/>
          <w:szCs w:val="22"/>
        </w:rPr>
      </w:pPr>
      <w:r>
        <w:rPr>
          <w:rFonts w:cs="Arial" w:ascii="DB Office" w:hAnsi="DB Office"/>
          <w:bCs/>
          <w:iCs/>
          <w:color w:val="000000"/>
          <w:szCs w:val="22"/>
        </w:rPr>
        <w:t>Nennung der Beschaffungsquellen;</w:t>
      </w:r>
    </w:p>
    <w:p>
      <w:pPr>
        <w:pStyle w:val="Normal"/>
        <w:numPr>
          <w:ilvl w:val="0"/>
          <w:numId w:val="8"/>
        </w:numPr>
        <w:tabs>
          <w:tab w:val="clear" w:pos="709"/>
          <w:tab w:val="left" w:pos="567" w:leader="none"/>
          <w:tab w:val="left" w:pos="993" w:leader="none"/>
        </w:tabs>
        <w:spacing w:lineRule="auto" w:line="312" w:before="120" w:after="120"/>
        <w:ind w:left="709" w:hanging="0"/>
        <w:jc w:val="both"/>
        <w:rPr>
          <w:rFonts w:ascii="DB Office" w:hAnsi="DB Office" w:cs="Arial"/>
          <w:bCs/>
          <w:iCs/>
          <w:color w:val="000000"/>
          <w:szCs w:val="22"/>
        </w:rPr>
      </w:pPr>
      <w:r>
        <w:rPr>
          <w:rFonts w:cs="Arial" w:ascii="DB Office" w:hAnsi="DB Office"/>
          <w:bCs/>
          <w:iCs/>
          <w:color w:val="000000"/>
          <w:szCs w:val="22"/>
        </w:rPr>
        <w:t>Änderungsdienst für die Regelwerke;</w:t>
      </w:r>
    </w:p>
    <w:p>
      <w:pPr>
        <w:pStyle w:val="Normal"/>
        <w:numPr>
          <w:ilvl w:val="0"/>
          <w:numId w:val="8"/>
        </w:numPr>
        <w:tabs>
          <w:tab w:val="clear" w:pos="709"/>
          <w:tab w:val="left" w:pos="567" w:leader="none"/>
          <w:tab w:val="left" w:pos="993" w:leader="none"/>
        </w:tabs>
        <w:spacing w:lineRule="auto" w:line="312" w:before="120" w:after="120"/>
        <w:ind w:left="709" w:hanging="0"/>
        <w:jc w:val="both"/>
        <w:rPr>
          <w:rFonts w:ascii="DB Office" w:hAnsi="DB Office" w:cs="Arial"/>
          <w:bCs/>
          <w:iCs/>
          <w:color w:val="000000"/>
          <w:szCs w:val="22"/>
        </w:rPr>
      </w:pPr>
      <w:r>
        <w:rPr>
          <w:rFonts w:cs="Arial" w:ascii="DB Office" w:hAnsi="DB Office"/>
          <w:bCs/>
          <w:iCs/>
          <w:color w:val="000000"/>
          <w:szCs w:val="22"/>
        </w:rPr>
        <w:t>Nennung eines Ansprechpartners für das Thema Regelwerke beim Auftraggeber.</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Vom Auftragnehmer sind beizutragen bzw. zu beachten:</w:t>
      </w:r>
    </w:p>
    <w:p>
      <w:pPr>
        <w:pStyle w:val="Normal"/>
        <w:numPr>
          <w:ilvl w:val="0"/>
          <w:numId w:val="9"/>
        </w:numPr>
        <w:tabs>
          <w:tab w:val="clear" w:pos="709"/>
          <w:tab w:val="left" w:pos="567" w:leader="none"/>
          <w:tab w:val="left" w:pos="993" w:leader="none"/>
        </w:tabs>
        <w:spacing w:lineRule="auto" w:line="312" w:before="120" w:after="120"/>
        <w:ind w:left="709" w:firstLine="6"/>
        <w:jc w:val="both"/>
        <w:rPr>
          <w:rFonts w:ascii="DB Office" w:hAnsi="DB Office" w:cs="Arial"/>
          <w:bCs/>
          <w:iCs/>
          <w:color w:val="000000"/>
          <w:szCs w:val="22"/>
        </w:rPr>
      </w:pPr>
      <w:r>
        <w:rPr>
          <w:rFonts w:cs="Arial" w:ascii="DB Office" w:hAnsi="DB Office"/>
          <w:bCs/>
          <w:iCs/>
          <w:color w:val="000000"/>
          <w:szCs w:val="22"/>
        </w:rPr>
        <w:t>Nennung eines Ansprechpartners für das Thema Regelwerke beim Auftragnehmer;</w:t>
      </w:r>
    </w:p>
    <w:p>
      <w:pPr>
        <w:pStyle w:val="Normal"/>
        <w:numPr>
          <w:ilvl w:val="0"/>
          <w:numId w:val="9"/>
        </w:numPr>
        <w:tabs>
          <w:tab w:val="clear" w:pos="709"/>
          <w:tab w:val="left" w:pos="567" w:leader="none"/>
          <w:tab w:val="left" w:pos="993" w:leader="none"/>
        </w:tabs>
        <w:spacing w:lineRule="auto" w:line="312" w:before="120" w:after="120"/>
        <w:ind w:left="993" w:hanging="276"/>
        <w:jc w:val="both"/>
        <w:rPr>
          <w:rFonts w:ascii="DB Office" w:hAnsi="DB Office" w:cs="Arial"/>
          <w:bCs/>
          <w:iCs/>
          <w:color w:val="000000"/>
          <w:szCs w:val="22"/>
        </w:rPr>
      </w:pPr>
      <w:r>
        <w:rPr>
          <w:rFonts w:cs="Arial" w:ascii="DB Office" w:hAnsi="DB Office"/>
          <w:bCs/>
          <w:iCs/>
          <w:color w:val="000000"/>
          <w:szCs w:val="22"/>
        </w:rPr>
        <w:t>Beschaffung der erforderlichen Regelwerke des Auftraggebers bei den benannten Beschaffungsquellen;</w:t>
      </w:r>
    </w:p>
    <w:p>
      <w:pPr>
        <w:pStyle w:val="Normal"/>
        <w:numPr>
          <w:ilvl w:val="0"/>
          <w:numId w:val="9"/>
        </w:numPr>
        <w:tabs>
          <w:tab w:val="clear" w:pos="709"/>
          <w:tab w:val="left" w:pos="567" w:leader="none"/>
          <w:tab w:val="left" w:pos="993" w:leader="none"/>
        </w:tabs>
        <w:spacing w:lineRule="auto" w:line="312" w:before="120" w:after="120"/>
        <w:ind w:left="993" w:hanging="284"/>
        <w:jc w:val="both"/>
        <w:rPr>
          <w:rFonts w:ascii="DB Office" w:hAnsi="DB Office" w:cs="Arial"/>
          <w:bCs/>
          <w:iCs/>
          <w:color w:val="000000"/>
          <w:szCs w:val="22"/>
        </w:rPr>
      </w:pPr>
      <w:r>
        <w:rPr>
          <w:rFonts w:cs="Arial" w:ascii="DB Office" w:hAnsi="DB Office"/>
          <w:bCs/>
          <w:iCs/>
          <w:color w:val="000000"/>
          <w:szCs w:val="22"/>
        </w:rPr>
        <w:t>Nennung des Empfängers für die Regelwerke und des Änderungsdienstes (Name, Adressdaten, Kommunikationsdaten).</w:t>
      </w:r>
    </w:p>
    <w:p>
      <w:pPr>
        <w:pStyle w:val="Normal"/>
        <w:tabs>
          <w:tab w:val="clear" w:pos="709"/>
          <w:tab w:val="left" w:pos="426" w:leader="none"/>
        </w:tabs>
        <w:spacing w:lineRule="auto" w:line="312" w:before="120" w:after="120"/>
        <w:ind w:left="425" w:hanging="425"/>
        <w:jc w:val="both"/>
        <w:rPr>
          <w:rFonts w:ascii="DB Office" w:hAnsi="DB Office" w:cs="Arial"/>
          <w:bCs/>
          <w:iCs/>
          <w:color w:val="000000"/>
          <w:szCs w:val="22"/>
        </w:rPr>
      </w:pPr>
      <w:r>
        <w:rPr>
          <w:rFonts w:cs="Arial" w:ascii="DB Office" w:hAnsi="DB Office"/>
          <w:bCs/>
          <w:iCs/>
          <w:color w:val="000000"/>
          <w:szCs w:val="22"/>
        </w:rPr>
        <w:t>5.</w:t>
        <w:tab/>
        <w:t xml:space="preserve">Das Regelwerk des Auftraggebers bzw. Fahrzeugeigentümers unterliegt dem </w:t>
      </w:r>
      <w:r>
        <w:rPr>
          <w:rFonts w:cs="Arial" w:ascii="DB Office" w:hAnsi="DB Office"/>
          <w:b/>
          <w:bCs/>
          <w:iCs/>
          <w:color w:val="000000"/>
          <w:szCs w:val="22"/>
        </w:rPr>
        <w:t>Urheberrecht</w:t>
      </w:r>
      <w:r>
        <w:rPr>
          <w:rFonts w:cs="Arial" w:ascii="DB Office" w:hAnsi="DB Office"/>
          <w:bCs/>
          <w:iCs/>
          <w:color w:val="000000"/>
          <w:szCs w:val="22"/>
        </w:rPr>
        <w:t xml:space="preserve">. Eine Verbreitung, Vervielfältigung oder sonstige Verwendung des Regelwerkes sowie der weiteren im Rahmen dieses Rahmen-, und/oder Einzelvertrages erhaltenen Unterlagen durch den Auftragnehmer für Zwecke außerhalb des jeweiligen Einzelauftrages, bedarf zwingend der vorherigen schriftlichen Zustimmung des Auftraggebers. </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Der Auftragnehmer erhält an den ihm zur Verfügung gestellten Regelwerken, Zeichnungen und sonstigen Unterlagen ein nicht ausschließliches Nutzungsrecht, welches vom Umfang her auf die Durchführung der Vertragsleistungen und zeitlich auf die Laufzeit dieses Rahmenvertrages beschränkt ist.</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 xml:space="preserve">Der Auftraggeber übernimmt keine Haftung für die inhaltliche Richtigkeit und inhaltliche Vollständigkeit eines Regelwerkes. Dies berührt jedoch nicht die Verpflichtung des Auftraggebers, dem Auftragnehmer alle anzuwendenden Regelwerke des Auftraggebers bzw. Fahrzeugeigentümers vollständig in der jeweils geltenden Fassung mitzuteilen. Der Auftragnehmer ist verpflichtet, die Regelwerke nach seinem Fachwissen inhaltlich darauf zu überprüfen, ob sie geeignet sind, den Vertragszweck zu erfüllen, insbesondere ob sie richtig, vollständig und ausreichend sind. Sollten die Vorgaben nicht geeignet sein, hat der Auftragnehmer dies unverzüglich schriftlich anzuzeigen. Die Übergabe der Regelwerke lässt die ausschließliche Leistungsverantwortung des Auftragnehmers, seine Mängel- und sonstige Haftung unberührt. </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Vorstehendes gilt nicht, soweit der Auftragnehmer mit sachlicher Begründung gegen Vorgaben des Auftraggebers durch schriftliche Erklärung Einspruch erhoben hat und der Auftraggeber die Durchführung der Vorgaben in Ansehung dieses Einspruches schriftlich angeordnet hat.</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t>Sämtliche dem Auftragnehmer vom Auftraggeber im Rahmen dieses Rahmenvertrages übergebenen Unterlagen stehen dem Auftragnehmer nur leihweise zur Verfügung. Sie sind einschließlich aller Kopien auf Verlangen des Auftraggebers jederzeit an diesen wieder herauszugeben.</w:t>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r>
    </w:p>
    <w:p>
      <w:pPr>
        <w:pStyle w:val="Normal"/>
        <w:tabs>
          <w:tab w:val="clear" w:pos="709"/>
          <w:tab w:val="left" w:pos="426" w:leader="none"/>
        </w:tabs>
        <w:spacing w:lineRule="auto" w:line="312" w:before="120" w:after="120"/>
        <w:ind w:left="357" w:hanging="0"/>
        <w:jc w:val="both"/>
        <w:rPr>
          <w:rFonts w:ascii="DB Office" w:hAnsi="DB Office" w:cs="Arial"/>
          <w:bCs/>
          <w:iCs/>
          <w:color w:val="000000"/>
          <w:szCs w:val="22"/>
        </w:rPr>
      </w:pPr>
      <w:r>
        <w:rPr>
          <w:rFonts w:cs="Arial" w:ascii="DB Office" w:hAnsi="DB Office"/>
          <w:bCs/>
          <w:iCs/>
          <w:color w:val="000000"/>
          <w:szCs w:val="22"/>
        </w:rPr>
      </w:r>
    </w:p>
    <w:p>
      <w:pPr>
        <w:pStyle w:val="Berschrift"/>
        <w:spacing w:lineRule="auto" w:line="312" w:before="120" w:after="120"/>
        <w:rPr>
          <w:rFonts w:ascii="DB Office" w:hAnsi="DB Office"/>
        </w:rPr>
      </w:pPr>
      <w:r>
        <w:rPr>
          <w:rFonts w:ascii="DB Office" w:hAnsi="DB Office"/>
        </w:rPr>
        <w:t>§ 4</w:t>
      </w:r>
    </w:p>
    <w:p>
      <w:pPr>
        <w:pStyle w:val="Berschrift"/>
        <w:spacing w:lineRule="auto" w:line="312" w:before="120" w:after="120"/>
        <w:rPr>
          <w:rFonts w:ascii="DB Office" w:hAnsi="DB Office"/>
        </w:rPr>
      </w:pPr>
      <w:r>
        <w:rPr>
          <w:rFonts w:ascii="DB Office" w:hAnsi="DB Office"/>
        </w:rPr>
        <w:t>Durchführung der Vertragsleistung</w:t>
      </w:r>
    </w:p>
    <w:p>
      <w:pPr>
        <w:pStyle w:val="Normal"/>
        <w:spacing w:lineRule="auto" w:line="312" w:before="120" w:after="120"/>
        <w:ind w:left="567" w:hanging="567"/>
        <w:jc w:val="both"/>
        <w:rPr>
          <w:rFonts w:ascii="DB Office" w:hAnsi="DB Office"/>
        </w:rPr>
      </w:pPr>
      <w:r>
        <w:rPr>
          <w:rFonts w:ascii="DB Office" w:hAnsi="DB Office"/>
        </w:rPr>
        <w:t>1.</w:t>
        <w:tab/>
        <w:t xml:space="preserve">Der Auftragnehmer ist verpflichtet, ohne besondere Vergütung, sämtliche für die Durchführung der Vertragsleistung benötigten </w:t>
      </w:r>
      <w:r>
        <w:rPr>
          <w:rFonts w:ascii="DB Office" w:hAnsi="DB Office"/>
          <w:b/>
        </w:rPr>
        <w:t>Hilfsstoffe</w:t>
      </w:r>
      <w:r>
        <w:rPr>
          <w:rFonts w:ascii="DB Office" w:hAnsi="DB Office"/>
        </w:rPr>
        <w:t xml:space="preserve"> (zum Beispiel Schmierstoffe, Pflege- und Reinigungsmittel) und Hilfsmittel (zum Beispiel Messgeräte, Werkzeuge) zu stellen, sowie die erforderliche Infrastruktur und Betriebsmittel vorzuhalten.</w:t>
      </w:r>
    </w:p>
    <w:p>
      <w:pPr>
        <w:pStyle w:val="Textkrper"/>
        <w:widowControl w:val="false"/>
        <w:spacing w:lineRule="auto" w:line="312" w:before="120" w:after="120"/>
        <w:ind w:left="567" w:hanging="567"/>
        <w:rPr>
          <w:rFonts w:ascii="DB Office" w:hAnsi="DB Office"/>
        </w:rPr>
      </w:pPr>
      <w:r>
        <w:rPr>
          <w:rFonts w:ascii="DB Office" w:hAnsi="DB Office"/>
        </w:rPr>
        <w:t>2.</w:t>
        <w:tab/>
        <w:t xml:space="preserve">Der Auftragnehmer hat die Leistungen mit eigenen zuverlässigen Mitarbeitern (hierzu zählen auch Leiharbeitskräfte) auszuführen, die über die notwendige Fachqualifikation und persönliche Eignung verfügen. </w:t>
      </w:r>
      <w:r>
        <w:rPr>
          <w:rFonts w:ascii="DB Office" w:hAnsi="DB Office"/>
          <w:b/>
        </w:rPr>
        <w:t>Die Übertragung der Leistung</w:t>
      </w:r>
      <w:r>
        <w:rPr>
          <w:rFonts w:ascii="DB Office" w:hAnsi="DB Office"/>
        </w:rPr>
        <w:t xml:space="preserve"> im Ganzen oder von wesentlichen bzw. überwiegenden Teilen der Leistung auf Subunternehmer oder in andere Werke des Auftragnehmers bedarf der vorherigen schriftlichen Zustimmung des Auftraggebers. </w:t>
      </w:r>
      <w:r>
        <w:rPr>
          <w:rFonts w:ascii="DB Office" w:hAnsi="DB Office"/>
          <w:szCs w:val="22"/>
        </w:rPr>
        <w:t>Der Auftragnehmer</w:t>
      </w:r>
      <w:r>
        <w:rPr>
          <w:rFonts w:ascii="DB Office" w:hAnsi="DB Office"/>
        </w:rPr>
        <w:t xml:space="preserve"> hat dem Auftraggeber im Rahmen der Einholung der Zustimmung darzulegen, dass der avisierte Subunternehmer bzw. das andere Werk des </w:t>
      </w:r>
      <w:r>
        <w:rPr>
          <w:rFonts w:ascii="DB Office" w:hAnsi="DB Office"/>
          <w:b/>
          <w:bCs/>
          <w:szCs w:val="22"/>
        </w:rPr>
        <w:t>A</w:t>
      </w:r>
      <w:r>
        <w:rPr>
          <w:rFonts w:ascii="DB Office" w:hAnsi="DB Office"/>
          <w:b/>
          <w:szCs w:val="22"/>
        </w:rPr>
        <w:t>uftragnehmers</w:t>
      </w:r>
      <w:r>
        <w:rPr>
          <w:rFonts w:ascii="DB Office" w:hAnsi="DB Office"/>
        </w:rPr>
        <w:t xml:space="preserve"> </w:t>
      </w:r>
      <w:r>
        <w:rPr>
          <w:rFonts w:ascii="DB Office" w:hAnsi="DB Office"/>
          <w:szCs w:val="22"/>
        </w:rPr>
        <w:t>projektbezogen die notwendige Qualitätsfähigkeit besitzt und die gleichen Bedingungen zur Qualitätssicherung gemäß dem vorliegenden Rahmenvertrag erfüllt wie der Auftragnehmer.</w:t>
      </w:r>
      <w:r>
        <w:rPr>
          <w:rFonts w:ascii="DB Office" w:hAnsi="DB Office"/>
        </w:rPr>
        <w:t xml:space="preserve"> Überträgt der Auftragnehmer Teile der Leistung oder die Leistung im Ganzen ohne die erforderliche vorherige schriftliche Zustimmung des Auftraggebers, ist der Auftraggeber zur fristlosen Kündigung des Rahmenvertrages bzw. des Einzelauftrages berechtigt. Weiterhin ist der Auftraggeber berechtigt, vom Auftragnehmer eine Vertragsstrafe in Höhe von 10 % vom Gesamtauftragswert des betroffenen Einzelauftrages zu fordern; darüber hinausgehende Schadenersatzansprüche des Auftraggebers bleiben unberührt. Eine gezahlte Vertragsstrafe wird auf eine Schadenersatzforderung wegen Verletzung des Gebots nach diesem § 4 Ziffer 2 Satz 2 angerechnet.</w:t>
      </w:r>
    </w:p>
    <w:p>
      <w:pPr>
        <w:pStyle w:val="Normal"/>
        <w:spacing w:lineRule="auto" w:line="312" w:before="120" w:after="120"/>
        <w:ind w:left="567" w:hanging="567"/>
        <w:jc w:val="both"/>
        <w:rPr>
          <w:rFonts w:ascii="DB Office" w:hAnsi="DB Office"/>
        </w:rPr>
      </w:pPr>
      <w:r>
        <w:rPr>
          <w:rFonts w:ascii="DB Office" w:hAnsi="DB Office"/>
        </w:rPr>
        <w:tab/>
        <w:t xml:space="preserve">Der Auftragnehmer hat für das Verhalten und die Leistung der von ihm eingesetzten Subunternehmer so einzustehen, wie für eigenes Verhalten und eigene Leistung. </w:t>
      </w:r>
    </w:p>
    <w:p>
      <w:pPr>
        <w:pStyle w:val="Normal"/>
        <w:spacing w:lineRule="auto" w:line="312" w:before="120" w:after="120"/>
        <w:ind w:left="567" w:hanging="567"/>
        <w:jc w:val="both"/>
        <w:rPr>
          <w:rFonts w:ascii="DB Office" w:hAnsi="DB Office"/>
        </w:rPr>
      </w:pPr>
      <w:r>
        <w:rPr>
          <w:rFonts w:ascii="DB Office" w:hAnsi="DB Office"/>
        </w:rPr>
        <w:t xml:space="preserve">3. </w:t>
        <w:tab/>
        <w:t xml:space="preserve">Der Auftragnehmer stellt die ordnungsgemäße </w:t>
      </w:r>
      <w:r>
        <w:rPr>
          <w:rFonts w:ascii="DB Office" w:hAnsi="DB Office"/>
          <w:b/>
        </w:rPr>
        <w:t>Entsorgung</w:t>
      </w:r>
      <w:r>
        <w:rPr>
          <w:rFonts w:ascii="DB Office" w:hAnsi="DB Office"/>
        </w:rPr>
        <w:t xml:space="preserve"> aller bei Durchführung der Vertragsleistungen anfallenden Abfälle auf eigene Kosten sicher.</w:t>
      </w:r>
    </w:p>
    <w:p>
      <w:pPr>
        <w:pStyle w:val="Normal"/>
        <w:spacing w:lineRule="auto" w:line="312" w:before="120" w:after="120"/>
        <w:ind w:left="567" w:hanging="567"/>
        <w:jc w:val="both"/>
        <w:rPr>
          <w:rFonts w:ascii="DB Office" w:hAnsi="DB Office"/>
        </w:rPr>
      </w:pPr>
      <w:r>
        <w:rPr>
          <w:rFonts w:ascii="DB Office" w:hAnsi="DB Office"/>
        </w:rPr>
        <w:t xml:space="preserve">4. </w:t>
        <w:tab/>
        <w:t xml:space="preserve">Stellt der Auftragnehmer bei Durchführung der beauftragten Vertragsleistung </w:t>
      </w:r>
      <w:r>
        <w:rPr>
          <w:rFonts w:ascii="DB Office" w:hAnsi="DB Office"/>
          <w:b/>
        </w:rPr>
        <w:t>weitere Mängel/Schäden</w:t>
      </w:r>
      <w:r>
        <w:rPr>
          <w:rFonts w:ascii="DB Office" w:hAnsi="DB Office"/>
        </w:rPr>
        <w:t xml:space="preserve"> an den Güterwagen fest, die außerhalb seines Auftrags liegen, hat er den Auftraggeber hierüber unverzüglich unter Angabe der aus seiner Sicht erforderlichen weiteren Arbeiten und deren Dauer zu informieren und in einem Nachtragsangebot zu den Bedingungen dieses Rahmenvertrages zu kalkulieren. Auf sicherheitsrelevanten Mängeln/Schäden hat der Aufragnehmer ausdrücklich hinzuweisen. Der Auftraggeber wird das Nachtragsangebot prüfen </w:t>
      </w:r>
      <w:r>
        <w:rPr/>
        <w:t xml:space="preserve">und innerhalb von 5 Kalendertagen (ausgenommen bundeseinheitliche Feiertage, Samstag und Sonntag) nach Vorlage des detaillierten und prüffähigen Nachtragsangebotes entscheiden, ob er das Angebot annimmt oder ablehnt. </w:t>
      </w:r>
      <w:r>
        <w:rPr>
          <w:rFonts w:cs="Calibri"/>
        </w:rPr>
        <w:t>Soweit Auswirkungen auf den Leistungsumfang nicht ausdrücklich im Nachtragsangebot aufgezeigt werden, so gilt in Bezug auf die nicht ausdrücklich aufgezeigten Auswirkungen der zu dem Fahrzeug bestehende Einzelvertrag unverändert fort.</w:t>
      </w:r>
      <w:r>
        <w:rPr/>
        <w:t xml:space="preserve"> Wird das Angebot angenommen, werden die Vertragspartner darüber </w:t>
      </w:r>
      <w:r>
        <w:rPr>
          <w:rFonts w:ascii="DB Office" w:hAnsi="DB Office"/>
        </w:rPr>
        <w:t>eine schriftliche Vereinbarung als Nachtrag zum Einzelauftrag des jeweiligen Fahrzeugs schließen. Es gilt § 13 Ziffer 9 dieses Rahmenvertrages.</w:t>
        <w:tab/>
      </w:r>
    </w:p>
    <w:p>
      <w:pPr>
        <w:pStyle w:val="Normal"/>
        <w:spacing w:lineRule="auto" w:line="312" w:before="120" w:after="120"/>
        <w:ind w:left="567" w:hanging="0"/>
        <w:jc w:val="both"/>
        <w:rPr>
          <w:rFonts w:ascii="DB Office" w:hAnsi="DB Office"/>
        </w:rPr>
      </w:pPr>
      <w:r>
        <w:rPr>
          <w:rFonts w:ascii="DB Office" w:hAnsi="DB Office"/>
          <w:highlight w:val="cyan"/>
        </w:rPr>
        <w:t>Im Rahmen des Einzelauftrages über Planarbeiten</w:t>
      </w:r>
      <w:r>
        <w:rPr>
          <w:rFonts w:ascii="DB Office" w:hAnsi="DB Office"/>
        </w:rPr>
        <w:t>, hat der Auftragnehmer die fraglichen Fahrzeuge jeweils unverzüglich nach Werkseingang zu begutachten und eine Schadaufnahme durchzuführen, um die erforderlichen Außerplantätigkeiten festzustellen und zu kalkulieren. Vorstehende Regelungen dieser Ziffer 4 gelten entsprechend.</w:t>
      </w:r>
    </w:p>
    <w:p>
      <w:pPr>
        <w:pStyle w:val="Normal"/>
        <w:spacing w:lineRule="auto" w:line="312" w:before="120" w:after="120"/>
        <w:ind w:left="567" w:hanging="567"/>
        <w:jc w:val="both"/>
        <w:rPr>
          <w:rFonts w:ascii="DB Office" w:hAnsi="DB Office"/>
        </w:rPr>
      </w:pPr>
      <w:r>
        <w:rPr>
          <w:rFonts w:ascii="DB Office" w:hAnsi="DB Office"/>
        </w:rPr>
        <w:t xml:space="preserve">5. </w:t>
        <w:tab/>
        <w:t xml:space="preserve">Um Gewährleistungsansprüche des Auftraggebers gegenüber dem Hersteller der Güterwagen nicht zu gefährden, ist der Auftragnehmer verpflichtet, unverzüglich nach Erkennen eines Mangels, bei dem anzunehmen ist, dass es sich dabei um einen Gewährleistungsmangel handelt, dem Auftraggeber diesen Mangel als Gewährleistungsmangel zu melden. Der Auftraggeber weist den Auftragnehmer auf zu beachtende Gewährleistungsfristen hin. Hinsichtlich der weiteren Behandlung dieses Mangels hat der Auftragnehmer die Erklärung des Auftraggebers einzuholen. </w:t>
      </w:r>
    </w:p>
    <w:p>
      <w:pPr>
        <w:pStyle w:val="Normal"/>
        <w:spacing w:lineRule="auto" w:line="312" w:before="120" w:after="120"/>
        <w:ind w:left="567" w:hanging="567"/>
        <w:jc w:val="both"/>
        <w:rPr>
          <w:rFonts w:ascii="DB Office" w:hAnsi="DB Office"/>
        </w:rPr>
      </w:pPr>
      <w:r>
        <w:rPr>
          <w:rFonts w:ascii="DB Office" w:hAnsi="DB Office"/>
        </w:rPr>
        <w:t xml:space="preserve">6. </w:t>
        <w:tab/>
        <w:t xml:space="preserve">Bei der Durchführung von mobilen Vertragsleistungen im Gleisbereich ist der Auftragnehmer während der Durchführung dieser Tätigkeiten für die Sicherheit seiner Mitarbeiter verantwortlich. Der Auftragnehmer verpflichtet sich, ausschließlich solche Arbeitnehmer zu beschäftigen, die über die Gefahren des Bahnbetriebs belehrt wurden. Liegt der Einsatzort in einem fremden Gefahrenbereich (z.B. Hochspannungsanlagen und dergleichen), hat der Auftragnehmer vor Beginn der Arbeiten mit den zuständigen Stellen das Einvernehmen über die Bedingungen für die durchzuführenden Arbeiten herzustellen. Der Auftragnehmer ist für die Einhaltung aller von den zuständigen Stellen vorgeschriebenen Vorsichtsmaßnahmen allein verantwortlich. Schalter, Antriebe und dergleichen in Hochspannungsanlagen dürfen nur von befugten Personen betätigt werden. </w:t>
      </w:r>
      <w:r>
        <w:rPr>
          <w:rFonts w:ascii="DB Office" w:hAnsi="DB Office"/>
          <w:highlight w:val="lightGray"/>
        </w:rPr>
        <w:t>Im Übrigen hat der Auftragnehmer die ergänzenden Vertragsbedingungen der Deutschen Bahn AG und der mit ihr verbundenen Unternehmen zur Vermeidung von Unfällen auf Bahngebiet und bei Arbeiten an oder für Anlagen der Deutschen Bahn AG (Anlage 2) zu beachten.</w:t>
      </w:r>
    </w:p>
    <w:p>
      <w:pPr>
        <w:pStyle w:val="Normal"/>
        <w:spacing w:lineRule="auto" w:line="312" w:before="120" w:after="120"/>
        <w:ind w:left="567" w:hanging="567"/>
        <w:jc w:val="both"/>
        <w:rPr>
          <w:rFonts w:ascii="DB Office" w:hAnsi="DB Office"/>
        </w:rPr>
      </w:pPr>
      <w:r>
        <w:rPr>
          <w:rFonts w:ascii="DB Office" w:hAnsi="DB Office"/>
        </w:rPr>
        <w:t>7.</w:t>
        <w:tab/>
        <w:t xml:space="preserve">Der Auftragnehmer ist verpflichtet, die von ihm an dem jeweiligen Fahrzeug durchgeführten Arbeiten in prüffähiger Weise und detailliert zu dokumentieren und diese </w:t>
      </w:r>
      <w:r>
        <w:rPr>
          <w:rFonts w:ascii="DB Office" w:hAnsi="DB Office"/>
          <w:b/>
        </w:rPr>
        <w:t>Dokumentation</w:t>
      </w:r>
      <w:r>
        <w:rPr>
          <w:rFonts w:ascii="DB Office" w:hAnsi="DB Office"/>
        </w:rPr>
        <w:t xml:space="preserve"> mit der Rechnungsstellung zu diesem Fahrzeug dem Auftraggeber zu übergeben. Anzugeben sind insbesondere das Datum der Störungsanzeige und der Durchführung der Arbeiten sowie die an dem konkreten Fahrzeug durchgeführten Arbeiten („Auftragsdokumentation“). </w:t>
      </w:r>
    </w:p>
    <w:p>
      <w:pPr>
        <w:pStyle w:val="Normal"/>
        <w:spacing w:lineRule="auto" w:line="312" w:before="120" w:after="120"/>
        <w:ind w:left="567" w:hanging="567"/>
        <w:jc w:val="both"/>
        <w:rPr>
          <w:rFonts w:ascii="DB Office" w:hAnsi="DB Office"/>
        </w:rPr>
      </w:pPr>
      <w:r>
        <w:rPr>
          <w:rFonts w:ascii="DB Office" w:hAnsi="DB Office"/>
        </w:rPr>
        <w:t xml:space="preserve">8. </w:t>
        <w:tab/>
        <w:t>Nach Abschluss der Arbeiten sind sämtliche seitens des Aufragnehmers zurück gebauten Bauteile und Baugruppen wieder fachgerecht zu montieren.</w:t>
      </w:r>
    </w:p>
    <w:p>
      <w:pPr>
        <w:pStyle w:val="Normal"/>
        <w:spacing w:lineRule="auto" w:line="312" w:before="120" w:after="120"/>
        <w:ind w:left="567" w:hanging="567"/>
        <w:jc w:val="both"/>
        <w:rPr>
          <w:rFonts w:ascii="DB Office" w:hAnsi="DB Office"/>
        </w:rPr>
      </w:pPr>
      <w:r>
        <w:rPr>
          <w:rFonts w:ascii="DB Office" w:hAnsi="DB Office"/>
        </w:rPr>
        <w:t>9.</w:t>
        <w:tab/>
        <w:t>Der Auftraggeber nimmt gerne Hinweise zu Schwachstellen in der Konstruktion der Fahrzeuge und im Instandhaltungssystem sowie Verbesserungsvorschläge entgegen. Das Aufzeigen derartiger Umstände sowie die Erstellung und Bewertung von Nachtragsangeboten ist für den Auftraggeber kostenfrei.</w:t>
      </w:r>
    </w:p>
    <w:p>
      <w:pPr>
        <w:pStyle w:val="Berschrift"/>
        <w:spacing w:lineRule="auto" w:line="312" w:before="120" w:after="120"/>
        <w:rPr>
          <w:rFonts w:ascii="DB Office" w:hAnsi="DB Office"/>
        </w:rPr>
      </w:pPr>
      <w:r>
        <w:rPr>
          <w:rFonts w:ascii="DB Office" w:hAnsi="DB Office"/>
        </w:rPr>
        <w:t>§ 5</w:t>
      </w:r>
    </w:p>
    <w:p>
      <w:pPr>
        <w:pStyle w:val="Berschrift"/>
        <w:spacing w:lineRule="auto" w:line="312" w:before="120" w:after="120"/>
        <w:rPr>
          <w:rFonts w:ascii="DB Office" w:hAnsi="DB Office"/>
          <w:b w:val="false"/>
          <w:b w:val="false"/>
        </w:rPr>
      </w:pPr>
      <w:r>
        <w:rPr>
          <w:rFonts w:ascii="DB Office" w:hAnsi="DB Office"/>
        </w:rPr>
        <w:t>Materialversorgung und Umgang mit Alt-Komponent</w:t>
      </w:r>
      <w:r>
        <w:rPr>
          <w:rFonts w:ascii="DB Office" w:hAnsi="DB Office"/>
          <w:bCs/>
        </w:rPr>
        <w:t>en</w:t>
      </w:r>
    </w:p>
    <w:p>
      <w:pPr>
        <w:pStyle w:val="Berschrift"/>
        <w:numPr>
          <w:ilvl w:val="0"/>
          <w:numId w:val="20"/>
        </w:numPr>
        <w:spacing w:lineRule="auto" w:line="312" w:before="120" w:after="120"/>
        <w:jc w:val="left"/>
        <w:rPr>
          <w:rFonts w:ascii="DB Office" w:hAnsi="DB Office"/>
          <w:b w:val="false"/>
          <w:b w:val="false"/>
        </w:rPr>
      </w:pPr>
      <w:r>
        <w:rPr>
          <w:rFonts w:ascii="DB Office" w:hAnsi="DB Office"/>
          <w:b w:val="false"/>
        </w:rPr>
        <w:t xml:space="preserve">Das für die Auftragserfüllung erforderliche Material wird durch den Auftragnehmer eigenverantwortlich termin-, mengen- und qualitätsgerecht sichergestellt. </w:t>
      </w:r>
    </w:p>
    <w:p>
      <w:pPr>
        <w:pStyle w:val="Berschrift"/>
        <w:spacing w:lineRule="auto" w:line="312" w:before="120" w:after="120"/>
        <w:ind w:left="709" w:hanging="0"/>
        <w:jc w:val="both"/>
        <w:rPr>
          <w:rFonts w:ascii="DB Office" w:hAnsi="DB Office"/>
          <w:b w:val="false"/>
          <w:b w:val="false"/>
        </w:rPr>
      </w:pPr>
      <w:r>
        <w:rPr>
          <w:rFonts w:ascii="DB Office" w:hAnsi="DB Office"/>
          <w:b w:val="false"/>
        </w:rPr>
        <w:t>Der Auftragnehmer hat unverzüglich nach Eingang den Zustand (Sichtprüfung) und Menge oder Gewicht der Beistellteile festzustellen und die Stelle, die sie beschafft hat, sowie ggf. den Qualitätsprüfingenieur über den Eingang zu unterrichten.</w:t>
      </w:r>
    </w:p>
    <w:p>
      <w:pPr>
        <w:pStyle w:val="Berschrift"/>
        <w:numPr>
          <w:ilvl w:val="0"/>
          <w:numId w:val="20"/>
        </w:numPr>
        <w:spacing w:lineRule="auto" w:line="312" w:before="120" w:after="120"/>
        <w:jc w:val="both"/>
        <w:rPr>
          <w:rFonts w:ascii="DB Office" w:hAnsi="DB Office"/>
          <w:b w:val="false"/>
          <w:b w:val="false"/>
        </w:rPr>
      </w:pPr>
      <w:r>
        <w:rPr>
          <w:rFonts w:ascii="DB Office" w:hAnsi="DB Office"/>
          <w:b w:val="false"/>
        </w:rPr>
        <w:t xml:space="preserve">Im Bedarfsfall kann der Auftragnehmer mit dem Auftraggeber eine Beistellung von Materialien vereinbaren, wenn die Materialien in </w:t>
      </w:r>
      <w:r>
        <w:rPr>
          <w:rFonts w:ascii="DB Office" w:hAnsi="DB Office"/>
          <w:b w:val="false"/>
          <w:highlight w:val="green"/>
        </w:rPr>
        <w:t>der Anlage 11</w:t>
      </w:r>
      <w:r>
        <w:rPr>
          <w:rFonts w:ascii="DB Office" w:hAnsi="DB Office"/>
          <w:b w:val="false"/>
        </w:rPr>
        <w:t xml:space="preserve"> gelistet sind.  In diesem Fall kommen die Ergänzenden Vertragsbedingungen der Deutschen Bahn AG und der mit ihr verbundenen Unternehmen</w:t>
      </w:r>
      <w:r>
        <w:rPr>
          <w:rFonts w:ascii="DB Office" w:hAnsi="DB Office"/>
        </w:rPr>
        <w:t xml:space="preserve"> </w:t>
      </w:r>
      <w:r>
        <w:rPr>
          <w:rFonts w:ascii="DB Office" w:hAnsi="DB Office"/>
          <w:b w:val="false"/>
        </w:rPr>
        <w:t xml:space="preserve">für Beistellungen (EVB Beistellung, Anlage 6) in der jeweils aktuellen Fassung zur Anwendung. Die in Ziffer 1 genannten Verantwortlichkeiten bleiben jedoch beim Auftragnehmer. </w:t>
      </w:r>
    </w:p>
    <w:p>
      <w:pPr>
        <w:pStyle w:val="Berschrift"/>
        <w:numPr>
          <w:ilvl w:val="0"/>
          <w:numId w:val="21"/>
        </w:numPr>
        <w:spacing w:lineRule="auto" w:line="312" w:before="120" w:after="120"/>
        <w:jc w:val="both"/>
        <w:rPr>
          <w:rFonts w:ascii="DB Office" w:hAnsi="DB Office"/>
          <w:b w:val="false"/>
          <w:b w:val="false"/>
          <w:highlight w:val="green"/>
        </w:rPr>
      </w:pPr>
      <w:r>
        <w:rPr>
          <w:rFonts w:ascii="DB Office" w:hAnsi="DB Office"/>
          <w:b w:val="false"/>
          <w:highlight w:val="green"/>
        </w:rPr>
        <w:t xml:space="preserve">Der Umfang der zu liefernden Materialien durch den Auftraggeber an den Auftragnehmer sind in der Anlage 11 gelistet. </w:t>
      </w:r>
    </w:p>
    <w:p>
      <w:pPr>
        <w:pStyle w:val="Berschrift"/>
        <w:numPr>
          <w:ilvl w:val="0"/>
          <w:numId w:val="21"/>
        </w:numPr>
        <w:spacing w:lineRule="auto" w:line="312" w:before="120" w:after="120"/>
        <w:jc w:val="both"/>
        <w:rPr>
          <w:rFonts w:ascii="DB Office" w:hAnsi="DB Office"/>
          <w:b w:val="false"/>
          <w:b w:val="false"/>
          <w:highlight w:val="green"/>
        </w:rPr>
      </w:pPr>
      <w:r>
        <w:rPr>
          <w:rFonts w:ascii="DB Office" w:hAnsi="DB Office"/>
          <w:b w:val="false"/>
          <w:highlight w:val="green"/>
        </w:rPr>
        <w:t>Ab dem Geschäftsjahr 2021 versorgt der Auftraggeber den Auftragnehmer nur noch mit den dort explizit aufgeführten Teilen. Hiervon abweichende Teile müssen durch die Werkstätten selbst beschafft bzw. bevorratet werden.</w:t>
      </w:r>
    </w:p>
    <w:p>
      <w:pPr>
        <w:pStyle w:val="ListParagraph"/>
        <w:numPr>
          <w:ilvl w:val="0"/>
          <w:numId w:val="21"/>
        </w:numPr>
        <w:tabs>
          <w:tab w:val="clear" w:pos="709"/>
          <w:tab w:val="left" w:pos="426" w:leader="none"/>
        </w:tabs>
        <w:spacing w:lineRule="auto" w:line="312" w:before="120" w:after="120"/>
        <w:jc w:val="both"/>
        <w:rPr>
          <w:rFonts w:ascii="DB Office" w:hAnsi="DB Office"/>
        </w:rPr>
      </w:pPr>
      <w:r>
        <w:rPr>
          <w:rFonts w:ascii="DB Office" w:hAnsi="DB Office"/>
        </w:rPr>
        <w:t xml:space="preserve">Wünscht der Auftragnehmer eine Beistellung, so hat diese rechtzeitig und in Textform beim Auftraggeber anzufragen unter Nennung des Termins, bis zu dem die Beistellteile und ggfs. zugehörige Unterlagen geliefert werden müssen („Beistelltermin“), damit die Durchführung der Vertragsleistungen unter Einhaltung der Liefertermine gewährleistet wird. </w:t>
      </w:r>
    </w:p>
    <w:p>
      <w:pPr>
        <w:pStyle w:val="Berschrift"/>
        <w:numPr>
          <w:ilvl w:val="0"/>
          <w:numId w:val="20"/>
        </w:numPr>
        <w:spacing w:lineRule="auto" w:line="312" w:before="120" w:after="120"/>
        <w:jc w:val="both"/>
        <w:rPr>
          <w:rFonts w:ascii="DB Office" w:hAnsi="DB Office"/>
          <w:b w:val="false"/>
          <w:b w:val="false"/>
        </w:rPr>
      </w:pPr>
      <w:r>
        <w:rPr>
          <w:rFonts w:ascii="DB Office" w:hAnsi="DB Office"/>
          <w:b w:val="false"/>
        </w:rPr>
        <w:t xml:space="preserve">Im Falle der Beistellung, die auch die Beistellung von Radsätzen mitumfasst, gilt: </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Der Auftraggeber trägt die Kosten für den Transport der Beistellteile bis zum Lieferort sowie für die Rücksendung.</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 xml:space="preserve">Der Auftragnehmer ist verantwortlich für die ordnungsgemäße Entladung, sachgerechte und getrennte Lagerung der Beistellteile sowie die Vollständigkeit des Lagers. </w:t>
      </w:r>
    </w:p>
    <w:p>
      <w:pPr>
        <w:pStyle w:val="Berschrift"/>
        <w:spacing w:lineRule="auto" w:line="312" w:before="120" w:after="120"/>
        <w:ind w:left="1211" w:hanging="0"/>
        <w:jc w:val="both"/>
        <w:rPr>
          <w:rFonts w:ascii="DB Office" w:hAnsi="DB Office"/>
          <w:b w:val="false"/>
          <w:b w:val="false"/>
        </w:rPr>
      </w:pPr>
      <w:r>
        <w:rPr>
          <w:rFonts w:ascii="DB Office" w:hAnsi="DB Office"/>
          <w:b w:val="false"/>
        </w:rPr>
        <w:t>Zudem ist der Auftragnehmer verpflichtet, jede Lieferung von Beistellteilen durch eine unterschriebene Empfangsbestätigung oder – wenn vorhanden – durch Unterzeichnung des mitgesendeten Entnahmescheins zu quittieren und die unterzeichnete Bestätigung innerhalb von 1 Werktag nach Entgegennahme der Beistellteile an den Auftraggeber schriftlich zurückzusenden.</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Fehlt ein beigestelltes Ersatzteil muss dieses vollständig (im Wert eines neuwertigen Ersatzteils) ersetzt werden.</w:t>
      </w:r>
    </w:p>
    <w:p>
      <w:pPr>
        <w:pStyle w:val="Berschrift"/>
        <w:spacing w:lineRule="auto" w:line="312" w:before="120" w:after="120"/>
        <w:ind w:left="1211" w:hanging="0"/>
        <w:jc w:val="both"/>
        <w:rPr>
          <w:rFonts w:ascii="DB Office" w:hAnsi="DB Office"/>
          <w:b w:val="false"/>
          <w:b w:val="false"/>
        </w:rPr>
      </w:pPr>
      <w:r>
        <w:rPr>
          <w:rFonts w:ascii="DB Office" w:hAnsi="DB Office"/>
          <w:b w:val="false"/>
        </w:rPr>
        <w:t>Ein Ersatzteil gilt als fehlend, wenn es über einen Zeitraum von maximal 30 Tagen nicht auffindbar ist.</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Der Auftragnehmer trägt für Beistellteile des Auftraggebers, solange diese sich in seinem Gewahrsam/Besitz befinden, die Gefahr gemäß Ziffer 4 (4) der EVB Beistellung</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Der Auftragnehmer muss bei Bedarf des Auftraggebers tagesaktuelle Zahlen über den Bestand der beigestellten Ersatzteile liefern können.</w:t>
      </w:r>
    </w:p>
    <w:p>
      <w:pPr>
        <w:pStyle w:val="Berschrift"/>
        <w:numPr>
          <w:ilvl w:val="0"/>
          <w:numId w:val="18"/>
        </w:numPr>
        <w:spacing w:lineRule="auto" w:line="312" w:before="120" w:after="120"/>
        <w:jc w:val="both"/>
        <w:rPr>
          <w:rFonts w:ascii="DB Office" w:hAnsi="DB Office"/>
          <w:b w:val="false"/>
          <w:b w:val="false"/>
        </w:rPr>
      </w:pPr>
      <w:r>
        <w:rPr>
          <w:rFonts w:ascii="DB Office" w:hAnsi="DB Office"/>
          <w:b w:val="false"/>
        </w:rPr>
        <w:t>Der Auftragnehmer hat dem Auftraggeber einmal pro Kalenderjahr ein unterschriebenes Bestandsanerkenntnis-Formular zu übergeben.</w:t>
      </w:r>
    </w:p>
    <w:p>
      <w:pPr>
        <w:pStyle w:val="Berschrift"/>
        <w:spacing w:lineRule="auto" w:line="312" w:before="120" w:after="120"/>
        <w:ind w:left="567" w:hanging="567"/>
        <w:jc w:val="both"/>
        <w:rPr>
          <w:rFonts w:ascii="DB Office" w:hAnsi="DB Office"/>
          <w:b w:val="false"/>
          <w:b w:val="false"/>
          <w:szCs w:val="22"/>
        </w:rPr>
      </w:pPr>
      <w:r>
        <w:rPr>
          <w:rFonts w:ascii="DB Office" w:hAnsi="DB Office"/>
          <w:b w:val="false"/>
          <w:szCs w:val="22"/>
        </w:rPr>
        <w:t>4.</w:t>
        <w:tab/>
        <w:t>Lager</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Unabhängig von der bedarfsweisen möglichen Beistellung kann der Auftraggeber für die Dauer dieses Rahmenvertrages ein Lager im Werk des Auftragnehmers einrichten und dieses klar erkenntlich als </w:t>
      </w:r>
      <w:r>
        <w:rPr>
          <w:rFonts w:ascii="DB Office" w:hAnsi="DB Office"/>
          <w:szCs w:val="22"/>
        </w:rPr>
        <w:t>DB</w:t>
      </w:r>
      <w:r>
        <w:rPr>
          <w:rFonts w:ascii="DB Office" w:hAnsi="DB Office"/>
          <w:b w:val="false"/>
          <w:szCs w:val="22"/>
        </w:rPr>
        <w:t xml:space="preserve"> </w:t>
      </w:r>
      <w:r>
        <w:rPr>
          <w:rFonts w:ascii="DB Office" w:hAnsi="DB Office"/>
          <w:szCs w:val="22"/>
        </w:rPr>
        <w:t>Beistelllager</w:t>
      </w:r>
      <w:r>
        <w:rPr>
          <w:rFonts w:ascii="DB Office" w:hAnsi="DB Office"/>
          <w:b w:val="false"/>
          <w:szCs w:val="22"/>
        </w:rPr>
        <w:t xml:space="preserve"> kennzeichnen. In diesem Lager stellt der Auftraggeber die für Erbringung der Vertragsleistungen erforderlichen Radsätze bei. Eine Erweiterung des Lagers auf weitere und/oder andere Beistellteile können die Vertragspartner einvernehmlich festlegen. </w:t>
      </w:r>
    </w:p>
    <w:p>
      <w:pPr>
        <w:pStyle w:val="Berschrift"/>
        <w:tabs>
          <w:tab w:val="clear" w:pos="709"/>
          <w:tab w:val="left" w:pos="142" w:leader="none"/>
          <w:tab w:val="left" w:pos="459" w:leader="none"/>
          <w:tab w:val="left" w:pos="567" w:leader="none"/>
        </w:tabs>
        <w:spacing w:lineRule="auto" w:line="312" w:before="120" w:after="120"/>
        <w:ind w:left="567" w:hanging="0"/>
        <w:jc w:val="both"/>
        <w:rPr>
          <w:rFonts w:ascii="DB Office" w:hAnsi="DB Office"/>
          <w:b w:val="false"/>
          <w:b w:val="false"/>
          <w:szCs w:val="22"/>
        </w:rPr>
      </w:pPr>
      <w:r>
        <w:rPr>
          <w:rFonts w:ascii="DB Office" w:hAnsi="DB Office"/>
          <w:b w:val="false"/>
          <w:szCs w:val="22"/>
        </w:rPr>
        <w:t>Für die im Lager beigestellten Ersatzteile gelten ebenfalls die ergänzenden Vertragsbedingungen der Deutschen Bahn AG und der mit ihr verbundenen Unternehmen für Beistellungen (EVB Beistellung, Anlage 6) in der jeweils aktuellen Fassung sowie die Regelungen der vorstehenden Ziffer 3 dieses § 5.</w:t>
      </w:r>
    </w:p>
    <w:p>
      <w:pPr>
        <w:pStyle w:val="Berschrift"/>
        <w:spacing w:lineRule="auto" w:line="312" w:before="120" w:after="120"/>
        <w:ind w:left="567" w:hanging="567"/>
        <w:jc w:val="both"/>
        <w:rPr>
          <w:rFonts w:ascii="DB Office" w:hAnsi="DB Office"/>
          <w:b w:val="false"/>
          <w:b w:val="false"/>
          <w:szCs w:val="22"/>
        </w:rPr>
      </w:pPr>
      <w:r>
        <w:rPr>
          <w:rFonts w:ascii="DB Office" w:hAnsi="DB Office"/>
          <w:b w:val="false"/>
          <w:szCs w:val="22"/>
        </w:rPr>
        <w:t>5.</w:t>
        <w:tab/>
        <w:t xml:space="preserve">Die vom Auftraggeber beigestellten Ersatzteile dürfen vom Auftragnehmer zur Erfüllung </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(i) von unter diesem Rahmenvertrag erteilten Aufträgen als auch </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(ii) von Aufträgen eines Dritt-EVU im Rahmen des AVV, </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verwendet werden, sofern und soweit es sich um ein Fahrzeug des Auftraggebers handelt, </w:t>
      </w:r>
      <w:r>
        <w:rPr>
          <w:rFonts w:cs="Arial" w:ascii="DB Office" w:hAnsi="DB Office"/>
          <w:b w:val="false"/>
          <w:szCs w:val="22"/>
        </w:rPr>
        <w:t xml:space="preserve">welches Gegenstand des AVV-Auftrages ist und damit </w:t>
      </w:r>
      <w:commentRangeStart w:id="1"/>
      <w:r>
        <w:rPr>
          <w:rFonts w:cs="Arial" w:ascii="DB Office" w:hAnsi="DB Office"/>
          <w:b w:val="false"/>
          <w:szCs w:val="22"/>
          <w:highlight w:val="yellow"/>
        </w:rPr>
        <w:t xml:space="preserve">die Werkstatt </w:t>
      </w:r>
      <w:r>
        <w:rPr>
          <w:rFonts w:cs="Arial" w:ascii="DB Office" w:hAnsi="DB Office"/>
          <w:b w:val="false"/>
          <w:szCs w:val="22"/>
          <w:highlight w:val="yellow"/>
        </w:rPr>
      </w:r>
      <w:commentRangeEnd w:id="1"/>
      <w:r>
        <w:commentReference w:id="1"/>
      </w:r>
      <w:r>
        <w:rPr>
          <w:rFonts w:cs="Arial" w:ascii="DB Office" w:hAnsi="DB Office"/>
          <w:b w:val="false"/>
          <w:szCs w:val="22"/>
          <w:highlight w:val="yellow"/>
        </w:rPr>
        <w:t>XXX</w:t>
      </w:r>
      <w:r>
        <w:rPr>
          <w:rFonts w:cs="Arial" w:ascii="DB Office" w:hAnsi="DB Office"/>
          <w:b w:val="false"/>
          <w:szCs w:val="22"/>
        </w:rPr>
        <w:t xml:space="preserve"> vom Auftragnehmer Empfänger der beigestellten Ersatzteile ist </w:t>
      </w:r>
      <w:r>
        <w:rPr>
          <w:rFonts w:ascii="DB Office" w:hAnsi="DB Office"/>
          <w:b w:val="false"/>
          <w:szCs w:val="22"/>
        </w:rPr>
        <w:t>(unbedingte Voraussetzung ist die Einhaltung der bekannten Regelprozesse wie z.B. Muster H/ H</w:t>
      </w:r>
      <w:r>
        <w:rPr>
          <w:rFonts w:ascii="DB Office" w:hAnsi="DB Office"/>
          <w:b w:val="false"/>
          <w:szCs w:val="22"/>
          <w:vertAlign w:val="superscript"/>
        </w:rPr>
        <w:t>R</w:t>
      </w:r>
      <w:r>
        <w:rPr>
          <w:rFonts w:ascii="DB Office" w:hAnsi="DB Office"/>
          <w:b w:val="false"/>
          <w:szCs w:val="22"/>
        </w:rPr>
        <w:t>)</w:t>
      </w:r>
      <w:r>
        <w:rPr>
          <w:rFonts w:cs="Arial" w:ascii="DB Office" w:hAnsi="DB Office"/>
          <w:b w:val="false"/>
          <w:szCs w:val="22"/>
        </w:rPr>
        <w:t>.</w:t>
      </w:r>
      <w:r>
        <w:rPr>
          <w:rFonts w:ascii="DB Office" w:hAnsi="DB Office"/>
          <w:b w:val="false"/>
          <w:szCs w:val="22"/>
        </w:rPr>
        <w:t xml:space="preserve"> Jegliche Verwendung der Beistellteile für andere als die vorgenannten Zwecke bedarf der vorherigen und ausdrücklich in Schriftform erklärten Zustimmung des Auftraggebers.</w:t>
      </w:r>
    </w:p>
    <w:p>
      <w:pPr>
        <w:pStyle w:val="Berschrift"/>
        <w:spacing w:lineRule="auto" w:line="312" w:before="120" w:after="120"/>
        <w:ind w:left="567" w:hanging="567"/>
        <w:jc w:val="both"/>
        <w:rPr>
          <w:rFonts w:ascii="DB Office" w:hAnsi="DB Office"/>
          <w:b w:val="false"/>
          <w:b w:val="false"/>
          <w:szCs w:val="22"/>
        </w:rPr>
      </w:pPr>
      <w:r>
        <w:rPr>
          <w:rFonts w:ascii="DB Office" w:hAnsi="DB Office"/>
          <w:b w:val="false"/>
          <w:szCs w:val="22"/>
        </w:rPr>
        <w:t>6.</w:t>
        <w:tab/>
        <w:t>Umgang mit Alt-Komponenten</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Der Auftragnehmer stellt sicher, dass die ausgebauten, beschädigten und für den Einzelauftrag nicht wieder verwendbaren Komponenten („Alt-Komponenten“) vorschriftsgemäß ins Deutsche Bahn-Beistelllager überführt werden und dort bis zum Abtransport gelagert werden. Der Auftragnehmer ist verantwortlich für die vorschriftsmäßige Beladung der zum Abtransport vom Auftraggeber zur Verfügung gestellten Ladebehältnisse.</w:t>
      </w:r>
    </w:p>
    <w:p>
      <w:pPr>
        <w:pStyle w:val="Berschrift"/>
        <w:tabs>
          <w:tab w:val="clear" w:pos="709"/>
          <w:tab w:val="left" w:pos="567" w:leader="none"/>
        </w:tabs>
        <w:spacing w:lineRule="auto" w:line="312" w:before="120" w:after="120"/>
        <w:ind w:left="567" w:hanging="0"/>
        <w:jc w:val="both"/>
        <w:rPr>
          <w:rFonts w:ascii="DB Office" w:hAnsi="DB Office"/>
          <w:b w:val="false"/>
          <w:b w:val="false"/>
          <w:szCs w:val="22"/>
        </w:rPr>
      </w:pPr>
      <w:r>
        <w:rPr>
          <w:rFonts w:ascii="DB Office" w:hAnsi="DB Office"/>
          <w:b w:val="false"/>
          <w:szCs w:val="22"/>
        </w:rPr>
        <w:t>Der Auftragnehmer organisiert den Rücktransport, außer dies wird zwischen Auftraggeber und Auftragnehmer anders geregelt. Diese Vereinbarung bedarf der Textform.</w:t>
      </w:r>
    </w:p>
    <w:p>
      <w:pPr>
        <w:pStyle w:val="Berschrift"/>
        <w:tabs>
          <w:tab w:val="clear" w:pos="709"/>
          <w:tab w:val="left" w:pos="567" w:leader="none"/>
        </w:tabs>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Die Kosten für Rücktransport der Alt Komponenten übernimmt der Auftraggeber. Maßgeblich hierfür ist die Rechnung des Transporteurs, </w:t>
      </w:r>
      <w:r>
        <w:rPr>
          <w:rFonts w:cs="Helv" w:ascii="Helv" w:hAnsi="Helv"/>
          <w:b w:val="false"/>
          <w:bCs/>
          <w:color w:val="000000"/>
          <w:szCs w:val="22"/>
        </w:rPr>
        <w:t>vorbehaltlich der Genehmigung des Auftraggebers.</w:t>
      </w:r>
      <w:r>
        <w:rPr>
          <w:rFonts w:ascii="DB Office" w:hAnsi="DB Office"/>
          <w:b w:val="false"/>
          <w:szCs w:val="22"/>
        </w:rPr>
        <w:t xml:space="preserve"> </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Für Alt-Radsätze gilt abweichend:</w:t>
      </w:r>
    </w:p>
    <w:p>
      <w:pPr>
        <w:pStyle w:val="Berschrift"/>
        <w:spacing w:lineRule="auto" w:line="312" w:before="120" w:after="120"/>
        <w:ind w:left="567" w:hanging="0"/>
        <w:jc w:val="both"/>
        <w:rPr>
          <w:rFonts w:ascii="DB Office" w:hAnsi="DB Office"/>
          <w:b w:val="false"/>
          <w:b w:val="false"/>
          <w:szCs w:val="22"/>
        </w:rPr>
      </w:pPr>
      <w:r>
        <w:rPr>
          <w:rFonts w:ascii="DB Office" w:hAnsi="DB Office"/>
          <w:b w:val="false"/>
          <w:szCs w:val="22"/>
        </w:rPr>
        <w:t xml:space="preserve">Der Auftragnehmer hat dem Auftraggeber den Ausbau und die Bereitstellung anzuzeigen. Der Auftraggeber organisiert und führt dann auf eigene Kosten den Rücktransport der alten, vom Auftragnehmer ausgebauten Radsätze durch. </w:t>
      </w:r>
    </w:p>
    <w:p>
      <w:pPr>
        <w:pStyle w:val="Berschrift"/>
        <w:spacing w:lineRule="auto" w:line="312" w:before="120" w:after="120"/>
        <w:ind w:left="567" w:hanging="567"/>
        <w:jc w:val="both"/>
        <w:rPr>
          <w:rFonts w:ascii="DB Office" w:hAnsi="DB Office"/>
          <w:b w:val="false"/>
          <w:b w:val="false"/>
        </w:rPr>
      </w:pPr>
      <w:r>
        <w:rPr>
          <w:rFonts w:ascii="DB Office" w:hAnsi="DB Office"/>
          <w:b w:val="false"/>
        </w:rPr>
        <w:t>7.</w:t>
        <w:tab/>
        <w:t xml:space="preserve">Sämtliche vom Auftragnehmer für die Durchführung der Leistung verwendeten Materialien müssen von der </w:t>
      </w:r>
      <w:r>
        <w:rPr>
          <w:rFonts w:ascii="DB Office" w:hAnsi="DB Office"/>
          <w:b w:val="false"/>
          <w:szCs w:val="22"/>
        </w:rPr>
        <w:t>Deutsche Bahn</w:t>
      </w:r>
      <w:r>
        <w:rPr>
          <w:rFonts w:ascii="DB Office" w:hAnsi="DB Office"/>
          <w:b w:val="false"/>
        </w:rPr>
        <w:t xml:space="preserve"> AG zugelassen und den aktuellen gesetzlichen, behördlichen und sonstigen einschlägigen Anforderungen und Normen (Bahnnormen, UIC, EN, DIN) und den anerkannten Regeln der Technik entsprechen. Darüber hinaus müssen die verwendeten Materialien eine Kompatibilität und störungsfreie Verträglichkeit zu den anderen, im Fahrzeug vorhandenen bzw. neu eingefügten Modulen, Komponenten und Bauteilen gewährleisten.</w:t>
      </w:r>
    </w:p>
    <w:p>
      <w:pPr>
        <w:pStyle w:val="Berschrift"/>
        <w:spacing w:lineRule="auto" w:line="312" w:before="120" w:after="120"/>
        <w:rPr>
          <w:rFonts w:ascii="DB Office" w:hAnsi="DB Office"/>
        </w:rPr>
      </w:pPr>
      <w:r>
        <w:rPr>
          <w:rFonts w:ascii="DB Office" w:hAnsi="DB Office"/>
        </w:rPr>
        <w:t>§ 6</w:t>
      </w:r>
    </w:p>
    <w:p>
      <w:pPr>
        <w:pStyle w:val="Berschrift"/>
        <w:spacing w:lineRule="auto" w:line="312" w:before="120" w:after="120"/>
        <w:rPr>
          <w:rFonts w:ascii="DB Office" w:hAnsi="DB Office"/>
        </w:rPr>
      </w:pPr>
      <w:r>
        <w:rPr>
          <w:rFonts w:ascii="DB Office" w:hAnsi="DB Office"/>
        </w:rPr>
        <w:t>Zulassungen, Autorisierung</w:t>
      </w:r>
    </w:p>
    <w:p>
      <w:pPr>
        <w:pStyle w:val="Normal"/>
        <w:numPr>
          <w:ilvl w:val="0"/>
          <w:numId w:val="13"/>
        </w:numPr>
        <w:tabs>
          <w:tab w:val="clear" w:pos="709"/>
          <w:tab w:val="left" w:pos="567" w:leader="none"/>
        </w:tabs>
        <w:spacing w:lineRule="auto" w:line="312" w:before="120" w:after="120"/>
        <w:ind w:left="567" w:hanging="567"/>
        <w:jc w:val="both"/>
        <w:rPr>
          <w:rFonts w:ascii="DB Office" w:hAnsi="DB Office" w:cs="Arial"/>
          <w:bCs/>
          <w:iCs/>
          <w:color w:val="000000"/>
          <w:szCs w:val="22"/>
        </w:rPr>
      </w:pPr>
      <w:r>
        <w:rPr>
          <w:rFonts w:cs="Arial" w:ascii="DB Office" w:hAnsi="DB Office"/>
          <w:bCs/>
          <w:iCs/>
          <w:color w:val="000000"/>
          <w:szCs w:val="22"/>
        </w:rPr>
        <w:t xml:space="preserve">Der Auftragnehmer hat dafür zu sorgen, dass er, sowie alle mit der ganz oder teilweisen Ausführung der Vertragsleistung betrauten Unterauftragnehmer, im Besitz der für die Ausführung der </w:t>
      </w:r>
      <w:r>
        <w:rPr>
          <w:rFonts w:cs="Arial" w:ascii="DB Office" w:hAnsi="DB Office"/>
          <w:bCs/>
          <w:iCs/>
          <w:szCs w:val="22"/>
        </w:rPr>
        <w:t xml:space="preserve">im jeweiligen Einzelvertrag beauftragten Vertragsleistung </w:t>
      </w:r>
      <w:r>
        <w:rPr>
          <w:rFonts w:cs="Arial" w:ascii="DB Office" w:hAnsi="DB Office"/>
          <w:bCs/>
          <w:iCs/>
          <w:color w:val="000000"/>
          <w:szCs w:val="22"/>
        </w:rPr>
        <w:t xml:space="preserve">erforderlichen Zulassungen, Zertifikate und Qualifikationen ist. </w:t>
      </w:r>
    </w:p>
    <w:p>
      <w:pPr>
        <w:pStyle w:val="Normal"/>
        <w:spacing w:lineRule="auto" w:line="312" w:before="120" w:after="120"/>
        <w:ind w:left="567" w:hanging="0"/>
        <w:jc w:val="both"/>
        <w:rPr>
          <w:rFonts w:ascii="DB Office" w:hAnsi="DB Office" w:cs="Arial"/>
          <w:bCs/>
          <w:iCs/>
          <w:color w:val="000000"/>
          <w:szCs w:val="22"/>
        </w:rPr>
      </w:pPr>
      <w:r>
        <w:rPr>
          <w:rFonts w:cs="Arial" w:ascii="DB Office" w:hAnsi="DB Office"/>
          <w:bCs/>
          <w:iCs/>
          <w:color w:val="000000"/>
          <w:szCs w:val="22"/>
        </w:rPr>
        <w:t xml:space="preserve">Insbesondere muss der Auftragnehmer über eine gültige </w:t>
      </w:r>
      <w:r>
        <w:rPr>
          <w:rFonts w:cs="Helv" w:ascii="DB Office" w:hAnsi="DB Office"/>
          <w:b/>
          <w:color w:val="000000"/>
          <w:szCs w:val="22"/>
        </w:rPr>
        <w:t>Instandhaltungsstellenbescheinigung</w:t>
      </w:r>
      <w:r>
        <w:rPr>
          <w:rFonts w:cs="Helv" w:ascii="DB Office" w:hAnsi="DB Office"/>
          <w:color w:val="000000"/>
          <w:szCs w:val="22"/>
        </w:rPr>
        <w:t xml:space="preserve"> gemäß Anhang V der </w:t>
      </w:r>
      <w:r>
        <w:rPr>
          <w:rFonts w:cs="EUAlbertina" w:ascii="DB Office" w:hAnsi="DB Office"/>
          <w:b/>
          <w:bCs/>
          <w:color w:val="000000"/>
          <w:szCs w:val="22"/>
        </w:rPr>
        <w:t xml:space="preserve">VERORDNUNG (EU) Nr. 445/2011 DER KOMMISSION vom 10. Mai 2011 über ein System zur Zertifizierung von für die Instandhaltung von Güterwagen zuständigen Stellen verfügen, </w:t>
      </w:r>
      <w:r>
        <w:rPr>
          <w:rFonts w:cs="EUAlbertina" w:ascii="DB Office" w:hAnsi="DB Office"/>
          <w:bCs/>
          <w:color w:val="000000"/>
          <w:szCs w:val="22"/>
        </w:rPr>
        <w:t xml:space="preserve">in der jedenfalls die </w:t>
      </w:r>
      <w:r>
        <w:rPr>
          <w:rFonts w:cs="EUAlbertina" w:ascii="DB Office" w:hAnsi="DB Office"/>
          <w:color w:val="000000"/>
          <w:szCs w:val="22"/>
        </w:rPr>
        <w:t xml:space="preserve">Instandhaltungserbringungsfunktion (ECM 4) bescheinigt wird. Diese </w:t>
      </w:r>
      <w:r>
        <w:rPr>
          <w:rFonts w:cs="Helv" w:ascii="DB Office" w:hAnsi="DB Office"/>
          <w:color w:val="000000"/>
          <w:szCs w:val="22"/>
        </w:rPr>
        <w:t>Instandhaltungsstellenbescheinigung ist dem Auftraggeber zu übergeben.</w:t>
      </w:r>
    </w:p>
    <w:p>
      <w:pPr>
        <w:pStyle w:val="Normal"/>
        <w:spacing w:lineRule="auto" w:line="312" w:before="120" w:after="120"/>
        <w:ind w:left="567" w:hanging="0"/>
        <w:jc w:val="both"/>
        <w:rPr>
          <w:rFonts w:ascii="DB Office" w:hAnsi="DB Office" w:cs="Arial"/>
          <w:bCs/>
          <w:iCs/>
          <w:color w:val="000000"/>
          <w:szCs w:val="22"/>
        </w:rPr>
      </w:pPr>
      <w:r>
        <w:rPr>
          <w:rFonts w:cs="Arial" w:ascii="DB Office" w:hAnsi="DB Office"/>
          <w:bCs/>
          <w:iCs/>
          <w:color w:val="000000"/>
          <w:szCs w:val="22"/>
        </w:rPr>
        <w:t>Die in Satz 1 und Satz 2 genannten Dokumente sind über die gesamte Vertragslaufzeit auf dem aktuellsten Stand vorzuhalten.</w:t>
      </w:r>
    </w:p>
    <w:p>
      <w:pPr>
        <w:pStyle w:val="Normal"/>
        <w:numPr>
          <w:ilvl w:val="0"/>
          <w:numId w:val="13"/>
        </w:numPr>
        <w:tabs>
          <w:tab w:val="clear" w:pos="709"/>
          <w:tab w:val="left" w:pos="567" w:leader="none"/>
        </w:tabs>
        <w:spacing w:lineRule="auto" w:line="312" w:before="120" w:after="120"/>
        <w:ind w:left="567" w:hanging="567"/>
        <w:jc w:val="both"/>
        <w:rPr>
          <w:rFonts w:ascii="DB Office" w:hAnsi="DB Office"/>
        </w:rPr>
      </w:pPr>
      <w:r>
        <w:rPr>
          <w:rFonts w:cs="Arial" w:ascii="DB Office" w:hAnsi="DB Office"/>
          <w:bCs/>
          <w:iCs/>
          <w:color w:val="000000"/>
          <w:szCs w:val="22"/>
        </w:rPr>
        <w:t xml:space="preserve">Der Auftragnehmer hat eine gültige Autorisierung </w:t>
      </w:r>
      <w:r>
        <w:rPr>
          <w:rFonts w:cs="Arial" w:ascii="DB Office" w:hAnsi="DB Office"/>
          <w:bCs/>
          <w:iCs/>
          <w:color w:val="000000"/>
          <w:szCs w:val="22"/>
          <w:highlight w:val="yellow"/>
        </w:rPr>
        <w:t>für die Vertragsleistungen</w:t>
      </w:r>
      <w:r>
        <w:rPr>
          <w:rFonts w:cs="Arial" w:ascii="DB Office" w:hAnsi="DB Office"/>
          <w:bCs/>
          <w:iCs/>
          <w:color w:val="000000"/>
          <w:szCs w:val="22"/>
        </w:rPr>
        <w:t>. Sollte die Durchführung von Vertragsleistungen eine weitere Autorisierung erfordern und kann der Auftragnehmer diese nicht vorweisen, erklärt er bereits jetzt seine Bereitschaft, dass ihn der jeweilige Besteller zwecks Erlangung dieser Autorisierung auch noch während der Vertragslaufzeit entsprechend auditieren kann. Die Kosten der Auditierung trägt der Auftraggeber.</w:t>
      </w:r>
    </w:p>
    <w:p>
      <w:pPr>
        <w:pStyle w:val="Normal"/>
        <w:numPr>
          <w:ilvl w:val="0"/>
          <w:numId w:val="1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Ist der Auftragnehmer für die Durchführung der Vertragsleistungen nicht hinreichend zertifiziert, qualifiziert oder autorisiert oder wird ihm die entsprechende Zulassung/Qualifikation während der Vertragslaufzeit entzogen bzw. ist nicht mehr gültig, so ist der Auftraggeber berechtigt, diesen Rahmenvertrag und/oder den Einzelauftrag fristlos zu kündigen oder von diesem zurückzutreten. Weitergehende Ansprüche des Auftraggebers bleiben unberührt.</w:t>
      </w:r>
    </w:p>
    <w:p>
      <w:pPr>
        <w:pStyle w:val="Berschrift"/>
        <w:spacing w:lineRule="auto" w:line="312" w:before="120" w:after="120"/>
        <w:rPr>
          <w:rFonts w:ascii="DB Office" w:hAnsi="DB Office"/>
        </w:rPr>
      </w:pPr>
      <w:r>
        <w:rPr>
          <w:rFonts w:ascii="DB Office" w:hAnsi="DB Office"/>
        </w:rPr>
        <w:t>§ 7</w:t>
      </w:r>
    </w:p>
    <w:p>
      <w:pPr>
        <w:pStyle w:val="Berschrift"/>
        <w:spacing w:lineRule="auto" w:line="312" w:before="120" w:after="120"/>
        <w:rPr>
          <w:rFonts w:ascii="DB Office" w:hAnsi="DB Office"/>
        </w:rPr>
      </w:pPr>
      <w:r>
        <w:rPr>
          <w:rFonts w:ascii="DB Office" w:hAnsi="DB Office"/>
        </w:rPr>
        <w:t>Bedenkenanmeldung, Behinderungsanzeige, höhere Gewalt</w:t>
      </w:r>
    </w:p>
    <w:p>
      <w:pPr>
        <w:pStyle w:val="Normal"/>
        <w:numPr>
          <w:ilvl w:val="0"/>
          <w:numId w:val="7"/>
        </w:numPr>
        <w:tabs>
          <w:tab w:val="clear" w:pos="709"/>
          <w:tab w:val="left" w:pos="567" w:leader="none"/>
        </w:tabs>
        <w:spacing w:lineRule="auto" w:line="312" w:before="120" w:after="120"/>
        <w:ind w:left="567" w:hanging="567"/>
        <w:jc w:val="both"/>
        <w:rPr>
          <w:rFonts w:ascii="DB Office" w:hAnsi="DB Office"/>
        </w:rPr>
      </w:pPr>
      <w:r>
        <w:rPr>
          <w:rFonts w:ascii="DB Office" w:hAnsi="DB Office"/>
        </w:rPr>
        <w:t>Der Auftragnehmer teilt dem Auftraggeber unverzüglich in Textform mit, wenn er Bedenken gegen die vom Auftraggeber gewünschte Art und Weise der Ausführung der Leistung hat oder wenn er sich in der Ausführung seiner Leistung oder Einhaltung der Liefertermine durch Dritte oder durch den Auftraggeber oder infolge höherer Gewalt behindert sieht.</w:t>
      </w:r>
    </w:p>
    <w:p>
      <w:pPr>
        <w:pStyle w:val="BodyTextIndent3"/>
        <w:numPr>
          <w:ilvl w:val="0"/>
          <w:numId w:val="7"/>
        </w:numPr>
        <w:tabs>
          <w:tab w:val="clear" w:pos="709"/>
          <w:tab w:val="left" w:pos="567" w:leader="none"/>
        </w:tabs>
        <w:spacing w:lineRule="auto" w:line="312" w:before="120" w:after="120"/>
        <w:ind w:left="567" w:hanging="567"/>
        <w:jc w:val="both"/>
        <w:rPr>
          <w:rFonts w:ascii="DB Office" w:hAnsi="DB Office"/>
          <w:color w:val="auto"/>
        </w:rPr>
      </w:pPr>
      <w:r>
        <w:rPr>
          <w:rFonts w:ascii="DB Office" w:hAnsi="DB Office"/>
          <w:color w:val="auto"/>
        </w:rPr>
        <w:t xml:space="preserve">Bei Überschreitung der Liefertermine infolge höherer Gewalt wird der Auftragnehmer auf Wunsch des Auftraggebers die Leistung auch zu einem späteren Zeitpunkt zu den ursprünglich vereinbarten Konditionen erbringen. Der Auftraggeber kann aber auch nach Ablauf einer angemessenen Nachfrist ganz oder teilweise </w:t>
      </w:r>
      <w:r>
        <w:rPr>
          <w:rFonts w:ascii="DB Office" w:hAnsi="DB Office"/>
          <w:color w:val="auto"/>
          <w:szCs w:val="22"/>
        </w:rPr>
        <w:t>vom Einzelauftrag zurücktreten bzw. diesen kündigen. Weitergehende Ansprüche des Auftraggebers bleiben unberührt. Für die Ansprüche des Auftragnehmers in diesem Fall gilt abschließend § 17 Ziffer 4.</w:t>
      </w:r>
    </w:p>
    <w:p>
      <w:pPr>
        <w:pStyle w:val="BodyTextIndent3"/>
        <w:numPr>
          <w:ilvl w:val="0"/>
          <w:numId w:val="7"/>
        </w:numPr>
        <w:tabs>
          <w:tab w:val="clear" w:pos="709"/>
          <w:tab w:val="left" w:pos="567" w:leader="none"/>
        </w:tabs>
        <w:spacing w:lineRule="auto" w:line="312" w:before="120" w:after="120"/>
        <w:ind w:left="567" w:hanging="567"/>
        <w:jc w:val="both"/>
        <w:rPr>
          <w:rFonts w:ascii="DB Office" w:hAnsi="DB Office"/>
          <w:color w:val="auto"/>
        </w:rPr>
      </w:pPr>
      <w:r>
        <w:rPr>
          <w:rFonts w:ascii="DB Office" w:hAnsi="DB Office"/>
          <w:color w:val="auto"/>
        </w:rPr>
        <w:t xml:space="preserve">Unter höhere Gewalt gemäß § 7 </w:t>
      </w:r>
      <w:r>
        <w:rPr>
          <w:rFonts w:ascii="DB Office" w:hAnsi="DB Office"/>
          <w:color w:val="auto"/>
          <w:szCs w:val="22"/>
        </w:rPr>
        <w:t>Ziffer</w:t>
      </w:r>
      <w:r>
        <w:rPr>
          <w:rFonts w:ascii="DB Office" w:hAnsi="DB Office"/>
          <w:color w:val="auto"/>
        </w:rPr>
        <w:t xml:space="preserve"> 2 zählen nur folgende Umstände: Naturkatastrophen (z.B. Brände oder Überschwemmungen), Krieg oder kriegsähnliche Ereignisse, Sabotage durch Betriebsfremde, wobei Angehörige von Zulieferern und Unterlieferanten nicht als Betriebsfremde zählen, Streik oder Aussperrung in Arbeitskämpfen.</w:t>
      </w:r>
    </w:p>
    <w:p>
      <w:pPr>
        <w:pStyle w:val="Berschrift"/>
        <w:spacing w:lineRule="auto" w:line="312" w:before="120" w:after="120"/>
        <w:rPr>
          <w:rFonts w:ascii="DB Office" w:hAnsi="DB Office"/>
        </w:rPr>
      </w:pPr>
      <w:r>
        <w:rPr>
          <w:rFonts w:ascii="DB Office" w:hAnsi="DB Office"/>
        </w:rPr>
        <w:t>§ 8</w:t>
      </w:r>
    </w:p>
    <w:p>
      <w:pPr>
        <w:pStyle w:val="Berschrift"/>
        <w:spacing w:lineRule="auto" w:line="312" w:before="120" w:after="120"/>
        <w:rPr>
          <w:rFonts w:ascii="DB Office" w:hAnsi="DB Office"/>
        </w:rPr>
      </w:pPr>
      <w:r>
        <w:rPr>
          <w:rFonts w:ascii="DB Office" w:hAnsi="DB Office"/>
        </w:rPr>
        <w:t>Lösung von Meinungsverschiedenheiten</w:t>
      </w:r>
    </w:p>
    <w:p>
      <w:pPr>
        <w:pStyle w:val="VertrAbNumEin"/>
        <w:numPr>
          <w:ilvl w:val="0"/>
          <w:numId w:val="19"/>
        </w:numPr>
        <w:spacing w:lineRule="auto" w:line="312" w:before="120" w:after="120"/>
        <w:ind w:left="567" w:hanging="567"/>
        <w:rPr>
          <w:rFonts w:ascii="DB Office" w:hAnsi="DB Office"/>
        </w:rPr>
      </w:pPr>
      <w:r>
        <w:rPr>
          <w:rFonts w:ascii="DB Office" w:hAnsi="DB Office"/>
        </w:rPr>
        <w:t xml:space="preserve">Falls es zwischen den Vertragspartnern zu Meinungsverschiedenheiten über Rechte und Pflichten aus diesem Rahmenvertrag oder zwischen dem Besteller und dem Auftragnehmer im Rahmen des jeweiligen Einzelauftrags kommt, werden diese Meinungsverschiedenheiten unverzüglich dem jeweiligen Vertragspartner schriftlich gemeldet. Bei einer solchen Meldung sind die Meinungsverschiedenheiten ausdrücklich als solche zu bezeichnen. Die Verantwortlichen der Vertragspartner werden sämtliche erforderlichen und betriebswirtschaftlich vernünftigen Maßnahmen ergreifen, die zu einer Beilegung der Meinungsverschiedenheit erforderlich sind. </w:t>
      </w:r>
    </w:p>
    <w:p>
      <w:pPr>
        <w:pStyle w:val="VertrAbNumEin"/>
        <w:numPr>
          <w:ilvl w:val="0"/>
          <w:numId w:val="19"/>
        </w:numPr>
        <w:spacing w:lineRule="auto" w:line="312" w:before="120" w:after="120"/>
        <w:ind w:left="567" w:hanging="709"/>
        <w:rPr>
          <w:rFonts w:ascii="DB Office" w:hAnsi="DB Office"/>
          <w:sz w:val="22"/>
        </w:rPr>
      </w:pPr>
      <w:r>
        <w:rPr>
          <w:rFonts w:ascii="DB Office" w:hAnsi="DB Office"/>
        </w:rPr>
        <w:t>Zwischen den Vertragspartnern besteht Einvernehmen, dass gerichtliche Schritte erst dann eingeleitet werden dürfen, wenn die Meinungsverschiedenheit auch auf der Ebene der Geschäftsleitungen nicht binnen sechs Wochen nach dortiger Adressierung ausgeräumt werden kann. Unberührt hiervon bleibt das Recht jeder der Vertragspartner, vorläufigen Rechtsschutz in Anspruch zu nehmen oder sonstige gerichtliche Maßnahmen einzuleiten, die zur Vermeidung eines Verlusts von Rechtspositionen zwingend erforderlich sind.</w:t>
      </w:r>
    </w:p>
    <w:p>
      <w:pPr>
        <w:pStyle w:val="VertrAbNumEin"/>
        <w:numPr>
          <w:ilvl w:val="0"/>
          <w:numId w:val="19"/>
        </w:numPr>
        <w:spacing w:lineRule="auto" w:line="312" w:before="120" w:after="120"/>
        <w:ind w:left="567" w:hanging="709"/>
        <w:rPr>
          <w:rFonts w:ascii="DB Office" w:hAnsi="DB Office"/>
          <w:sz w:val="22"/>
        </w:rPr>
      </w:pPr>
      <w:r>
        <w:rPr>
          <w:rFonts w:ascii="DB Office" w:hAnsi="DB Office"/>
          <w:sz w:val="22"/>
        </w:rPr>
        <w:t>Zwischen den Vertragspartnern besteht Einvernehmen, dass sie ihre Verpflichtungen aus diesem Rahmenvertrag und jeweiligen Einzelauftrag auch während der Klärung der Meinungsverschiedenheit wahrnehmen werden, soweit diese Verpflichtung nicht selbst Gegenstand der Meinungsverschiedenheit ist. Die Vertragspartner stimmen außerdem darin überein, dass schriftliche oder mündliche Erklärungen oder Angebote zur Beilegung der Meinungsverschiedenheiten weder ein Anerkenntnis noch einen Verzicht auf einen Anspruch darstellen.</w:t>
      </w:r>
    </w:p>
    <w:p>
      <w:pPr>
        <w:pStyle w:val="Berschrift"/>
        <w:spacing w:lineRule="auto" w:line="312" w:before="120" w:after="120"/>
        <w:rPr>
          <w:rFonts w:ascii="DB Office" w:hAnsi="DB Office"/>
        </w:rPr>
      </w:pPr>
      <w:r>
        <w:rPr>
          <w:rFonts w:ascii="DB Office" w:hAnsi="DB Office"/>
        </w:rPr>
        <w:t xml:space="preserve">§ 9 </w:t>
      </w:r>
    </w:p>
    <w:p>
      <w:pPr>
        <w:pStyle w:val="Berschrift"/>
        <w:spacing w:lineRule="auto" w:line="312" w:before="120" w:after="120"/>
        <w:rPr>
          <w:rFonts w:ascii="DB Office" w:hAnsi="DB Office"/>
        </w:rPr>
      </w:pPr>
      <w:r>
        <w:rPr>
          <w:rFonts w:ascii="DB Office" w:hAnsi="DB Office"/>
        </w:rPr>
        <w:t>Liefer- und Erfüllungsort</w:t>
      </w:r>
    </w:p>
    <w:p>
      <w:pPr>
        <w:pStyle w:val="Normal"/>
        <w:tabs>
          <w:tab w:val="clear" w:pos="709"/>
          <w:tab w:val="left" w:pos="2127" w:leader="none"/>
        </w:tabs>
        <w:spacing w:lineRule="auto" w:line="312" w:before="120" w:after="120"/>
        <w:ind w:left="567" w:hanging="567"/>
        <w:jc w:val="both"/>
        <w:rPr>
          <w:rFonts w:ascii="DB Office" w:hAnsi="DB Office"/>
        </w:rPr>
      </w:pPr>
      <w:r>
        <w:rPr>
          <w:rFonts w:ascii="DB Office" w:hAnsi="DB Office"/>
        </w:rPr>
        <w:t>1.</w:t>
        <w:tab/>
        <w:t xml:space="preserve">Für die Leistungen des Auftragnehmers nach diesem Rahmenvertrag gilt als Liefer- und Erfüllungsort: </w:t>
      </w:r>
      <w:r>
        <w:rPr>
          <w:rFonts w:ascii="DB Office" w:hAnsi="DB Office"/>
          <w:highlight w:val="yellow"/>
        </w:rPr>
        <w:t>xxxxxxx</w:t>
      </w:r>
      <w:r>
        <w:rPr>
          <w:rFonts w:ascii="DB Office" w:hAnsi="DB Office"/>
        </w:rPr>
        <w:t xml:space="preserve">, soweit es sich nicht um mobile Instandhaltung handelt. Im Falle mobiler Instandhaltung gilt der jeweilige Standort des betroffenen Fahrzeuges als Erfüllungsort. </w:t>
      </w:r>
    </w:p>
    <w:p>
      <w:pPr>
        <w:pStyle w:val="Normal"/>
        <w:tabs>
          <w:tab w:val="clear" w:pos="709"/>
          <w:tab w:val="left" w:pos="2127" w:leader="none"/>
        </w:tabs>
        <w:spacing w:lineRule="auto" w:line="312" w:before="120" w:after="120"/>
        <w:ind w:left="567" w:hanging="567"/>
        <w:jc w:val="both"/>
        <w:rPr>
          <w:rFonts w:ascii="DB Office" w:hAnsi="DB Office"/>
        </w:rPr>
      </w:pPr>
      <w:r>
        <w:rPr>
          <w:rFonts w:ascii="DB Office" w:hAnsi="DB Office"/>
        </w:rPr>
        <w:t>2.</w:t>
        <w:tab/>
        <w:t>Die Zu- und Rückführung der Fahrzeuge zu bzw. von dem vereinbarten Lieferort obliegt dem Auftraggeber bzw. von ihm beauftragten Dritten. Die Kosten trägt der Auftraggeber. Weitere Details der Zu- und Rückführung sind in der Anlage 7 geregelt. Der Umfang und die Termine der Fahrzeugzuführung werden zwischen den Vertragspartnern einvernehmlich abgestimmt.</w:t>
      </w:r>
    </w:p>
    <w:p>
      <w:pPr>
        <w:pStyle w:val="Berschrift"/>
        <w:spacing w:lineRule="auto" w:line="312" w:before="120" w:after="120"/>
        <w:rPr>
          <w:rFonts w:ascii="DB Office" w:hAnsi="DB Office"/>
        </w:rPr>
      </w:pPr>
      <w:r>
        <w:rPr>
          <w:rFonts w:ascii="DB Office" w:hAnsi="DB Office"/>
        </w:rPr>
        <w:t>§ 10</w:t>
      </w:r>
    </w:p>
    <w:p>
      <w:pPr>
        <w:pStyle w:val="Berschrift"/>
        <w:spacing w:lineRule="auto" w:line="312" w:before="120" w:after="120"/>
        <w:rPr>
          <w:rFonts w:ascii="DB Office" w:hAnsi="DB Office"/>
        </w:rPr>
      </w:pPr>
      <w:r>
        <w:rPr>
          <w:rFonts w:ascii="DB Office" w:hAnsi="DB Office"/>
        </w:rPr>
        <w:t>Besichtigungen im Werk des Auftragnehmers, Abschlussmeldung, Abnahme</w:t>
      </w:r>
    </w:p>
    <w:p>
      <w:pPr>
        <w:pStyle w:val="Normal"/>
        <w:tabs>
          <w:tab w:val="clear" w:pos="709"/>
          <w:tab w:val="left" w:pos="2127" w:leader="none"/>
        </w:tabs>
        <w:spacing w:lineRule="auto" w:line="312" w:before="120" w:after="120"/>
        <w:ind w:left="567" w:hanging="567"/>
        <w:jc w:val="both"/>
        <w:rPr>
          <w:rFonts w:ascii="DB Office" w:hAnsi="DB Office"/>
          <w:highlight w:val="yellow"/>
        </w:rPr>
      </w:pPr>
      <w:r>
        <w:rPr>
          <w:rFonts w:ascii="DB Office" w:hAnsi="DB Office"/>
        </w:rPr>
        <w:t>1.</w:t>
        <w:tab/>
        <w:t xml:space="preserve">Der Auftraggeber ist berechtigt, ohne vorherige Ankündigung, im Werk des Auftragnehmers während der üblichen Geschäftszeiten </w:t>
      </w:r>
      <w:r>
        <w:rPr>
          <w:rFonts w:ascii="DB Office" w:hAnsi="DB Office"/>
          <w:b/>
        </w:rPr>
        <w:t>Besichtigungen</w:t>
      </w:r>
      <w:r>
        <w:rPr>
          <w:rFonts w:ascii="DB Office" w:hAnsi="DB Office"/>
        </w:rPr>
        <w:t xml:space="preserve"> unter nachfolgend aufgeführten Einschränkungen durchzuführen:</w:t>
      </w:r>
    </w:p>
    <w:p>
      <w:pPr>
        <w:pStyle w:val="Textkrper1"/>
        <w:tabs>
          <w:tab w:val="clear" w:pos="709"/>
          <w:tab w:val="left" w:pos="2127" w:leader="none"/>
        </w:tabs>
        <w:spacing w:lineRule="auto" w:line="312" w:before="120" w:after="120"/>
        <w:ind w:left="993" w:hanging="426"/>
        <w:rPr>
          <w:rFonts w:ascii="DB Office" w:hAnsi="DB Office" w:cs="Arial"/>
          <w:sz w:val="22"/>
          <w:szCs w:val="22"/>
        </w:rPr>
      </w:pPr>
      <w:r>
        <w:rPr>
          <w:rFonts w:cs="Arial" w:ascii="DB Office" w:hAnsi="DB Office"/>
          <w:sz w:val="22"/>
          <w:szCs w:val="22"/>
        </w:rPr>
        <w:t>-</w:t>
        <w:tab/>
        <w:t>Der Auftraggeber ist nur zum Betreten der Werkstatt berechtigt. Das Betreten des übrigen Werksgeländes ist nur in Begleitung eines Mitarbeiters des Auftragnehmers erlaubt.</w:t>
      </w:r>
    </w:p>
    <w:p>
      <w:pPr>
        <w:pStyle w:val="Normal"/>
        <w:spacing w:lineRule="auto" w:line="312" w:before="120" w:after="120"/>
        <w:ind w:left="993" w:hanging="426"/>
        <w:jc w:val="both"/>
        <w:rPr>
          <w:rFonts w:ascii="DB Office" w:hAnsi="DB Office" w:cs="Arial"/>
          <w:szCs w:val="22"/>
        </w:rPr>
      </w:pPr>
      <w:r>
        <w:rPr>
          <w:rFonts w:cs="Arial" w:ascii="DB Office" w:hAnsi="DB Office"/>
          <w:szCs w:val="22"/>
        </w:rPr>
        <w:t>-</w:t>
        <w:tab/>
        <w:t>Dem Auftragnehmer unbekannte Personen haben sich durch entsprechende Dokumente / Zugangsberechtigung gegenüber dem Auftragnehmer auszuweisen / zu legitimieren.</w:t>
      </w:r>
    </w:p>
    <w:p>
      <w:pPr>
        <w:pStyle w:val="Normal"/>
        <w:spacing w:lineRule="auto" w:line="312" w:before="120" w:after="120"/>
        <w:ind w:left="567" w:hanging="0"/>
        <w:jc w:val="both"/>
        <w:rPr>
          <w:rFonts w:ascii="DB Office" w:hAnsi="DB Office" w:cs="Arial"/>
          <w:szCs w:val="22"/>
        </w:rPr>
      </w:pPr>
      <w:r>
        <w:rPr>
          <w:rFonts w:cs="Arial" w:ascii="DB Office" w:hAnsi="DB Office"/>
          <w:szCs w:val="22"/>
        </w:rPr>
        <w:t>In jedem Fall ist dem Auftraggeber ein umfassender hinderungsfreier Zugang zu seinen, im Werk des Auftragnehmers befindlichen Fahrzeugen zu gewährleisten. Wurde die Vertragsleistung im Ganzen oder wesentliche Teile davon auf einen Unterauftragnehmer übertragen, so hat der Auftragnehmer sicherzustellen, dass der Auftraggeber seine Rechte gemäß dieser Ziffer 1 entsprechend beim Unterauftragnehmer wahrnehmen kann.</w:t>
      </w:r>
    </w:p>
    <w:p>
      <w:pPr>
        <w:pStyle w:val="Normal"/>
        <w:spacing w:lineRule="auto" w:line="312" w:before="120" w:after="120"/>
        <w:ind w:left="567" w:hanging="567"/>
        <w:jc w:val="both"/>
        <w:rPr>
          <w:rFonts w:ascii="DB Office" w:hAnsi="DB Office"/>
        </w:rPr>
      </w:pPr>
      <w:r>
        <w:rPr>
          <w:rFonts w:cs="Arial" w:ascii="DB Office" w:hAnsi="DB Office"/>
          <w:color w:val="000000"/>
          <w:szCs w:val="22"/>
        </w:rPr>
        <w:t xml:space="preserve">2. </w:t>
        <w:tab/>
        <w:t>Den Abschluss der beauftragten Vertragsleistung pro Fahrzeug zeigt der Auftragnehmer dem Auftraggeber an und erklärt dies schriftlich mittels eines geeigneten unterzeichneten Formulars (z.B. VPI 01-3 Formular Anhang 15 - Betriebsfreigabe</w:t>
      </w:r>
      <w:r>
        <w:rPr>
          <w:rFonts w:cs="Arial" w:ascii="DB Office" w:hAnsi="DB Office"/>
          <w:b/>
          <w:color w:val="000000"/>
          <w:szCs w:val="22"/>
        </w:rPr>
        <w:t xml:space="preserve">; „Abschlussmeldung“) </w:t>
      </w:r>
      <w:r>
        <w:rPr>
          <w:rFonts w:cs="Arial" w:ascii="DB Office" w:hAnsi="DB Office"/>
          <w:color w:val="000000"/>
          <w:szCs w:val="22"/>
        </w:rPr>
        <w:t xml:space="preserve">an die in Anlage 5 benannte Stelle oder an den entsprechenden Ansprechpartner des Auftraggebers. In der Abschlussmeldung hat der Auftragnehmer ausdrücklich zu erklären, ob alle bzw. welche für das Fahrzeug beauftragten Leistungen nachweislich und ordnungsgemäß erbracht wurden. Soweit das Fahrzeug nach Abschluss der Vertragsleistungen noch Schäden/Mängel aufweist oder beauftragte Vertragsleistungen nicht vollständig ausgeführt wurden, hat der Auftragnehmer hierauf in der Abschlussmeldung ausdrücklich und unter Beschreibung der weiter bestehenden Schäden/Mängel, deren Ursache und Auswirkung hinzuweisen. Insbesondere hat der Auftragnehmer in diesen Fällen darzulegen, ob die noch bestehenden Schäden /Mängel betriebsgefährlich sind oder gar den betrieblichen Einsatz nicht zulassen. </w:t>
      </w:r>
      <w:r>
        <w:rPr>
          <w:rFonts w:cs="Helv" w:ascii="DB Office" w:hAnsi="DB Office"/>
          <w:color w:val="000000"/>
          <w:szCs w:val="22"/>
        </w:rPr>
        <w:t>Mit Abgabe der Abschlussmeldung erklärt der Auftragnehmer zugleich, dass das Fahrzeug zur Abnahmeprüfung bereit ist (Ziffer 3) und fordert den Auftraggeber zur Abnahme auf</w:t>
      </w:r>
      <w:r>
        <w:rPr>
          <w:rFonts w:ascii="DB Office" w:hAnsi="DB Office"/>
        </w:rPr>
        <w:t xml:space="preserve">. </w:t>
      </w:r>
      <w:r>
        <w:rPr>
          <w:rFonts w:cs="Arial" w:ascii="DB Office" w:hAnsi="DB Office"/>
          <w:color w:val="000000"/>
          <w:szCs w:val="22"/>
        </w:rPr>
        <w:t>Ohne Abschlussmeldung ist das Fahrzeug nicht abnahmefähig und darf nicht an den Auftraggeber zurückgegeben werden.</w:t>
      </w:r>
    </w:p>
    <w:p>
      <w:pPr>
        <w:pStyle w:val="Normal"/>
        <w:tabs>
          <w:tab w:val="clear" w:pos="709"/>
          <w:tab w:val="left" w:pos="567" w:leader="none"/>
        </w:tabs>
        <w:spacing w:lineRule="auto" w:line="312" w:before="120" w:after="120"/>
        <w:ind w:left="567" w:hanging="425"/>
        <w:jc w:val="both"/>
        <w:rPr>
          <w:rFonts w:ascii="DB Office" w:hAnsi="DB Office" w:cs="Arial"/>
        </w:rPr>
      </w:pPr>
      <w:r>
        <w:rPr>
          <w:rFonts w:ascii="DB Office" w:hAnsi="DB Office"/>
        </w:rPr>
        <w:t xml:space="preserve">3. </w:t>
        <w:tab/>
        <w:t xml:space="preserve">Sofern der Auftraggeber auf die Durchführung einer Abnahmeprüfung vor Ort verzichtet, gilt für die </w:t>
      </w:r>
      <w:r>
        <w:rPr>
          <w:rFonts w:ascii="DB Office" w:hAnsi="DB Office"/>
          <w:b/>
        </w:rPr>
        <w:t>Abnahme</w:t>
      </w:r>
      <w:r>
        <w:rPr>
          <w:rFonts w:ascii="DB Office" w:hAnsi="DB Office"/>
        </w:rPr>
        <w:t xml:space="preserve"> die Regelungen der Ziffer 5.1. der AVB Beratungs- und Dienstleistungen </w:t>
      </w:r>
      <w:r>
        <w:rPr>
          <w:rFonts w:ascii="DB Office" w:hAnsi="DB Office"/>
          <w:i/>
        </w:rPr>
        <w:t>(</w:t>
      </w:r>
      <w:r>
        <w:rPr>
          <w:rFonts w:ascii="DB Office" w:hAnsi="DB Office"/>
        </w:rPr>
        <w:t>Anlage 1).</w:t>
      </w:r>
    </w:p>
    <w:p>
      <w:pPr>
        <w:pStyle w:val="Normal"/>
        <w:tabs>
          <w:tab w:val="clear" w:pos="709"/>
          <w:tab w:val="left" w:pos="567" w:leader="none"/>
        </w:tabs>
        <w:spacing w:lineRule="auto" w:line="312" w:before="120" w:after="120"/>
        <w:ind w:left="567" w:hanging="425"/>
        <w:jc w:val="both"/>
        <w:rPr>
          <w:rFonts w:ascii="DB Office" w:hAnsi="DB Office"/>
        </w:rPr>
      </w:pPr>
      <w:r>
        <w:rPr>
          <w:rFonts w:ascii="DB Office" w:hAnsi="DB Office"/>
        </w:rPr>
        <w:t>4.</w:t>
        <w:tab/>
        <w:t xml:space="preserve">Sofern der Auftraggeber das Fahrzeug nach Abschluss der Vertragsleistungen und Vorlage der Abschlussmeldung einer Abnahmeprüfung unterzieht, gilt Folgendes: </w:t>
      </w:r>
    </w:p>
    <w:p>
      <w:pPr>
        <w:pStyle w:val="Normal"/>
        <w:spacing w:lineRule="auto" w:line="312" w:before="120" w:after="120"/>
        <w:ind w:left="567" w:hanging="0"/>
        <w:jc w:val="both"/>
        <w:rPr>
          <w:rFonts w:ascii="DB Office" w:hAnsi="DB Office"/>
        </w:rPr>
      </w:pPr>
      <w:r>
        <w:rPr>
          <w:rFonts w:ascii="DB Office" w:hAnsi="DB Office"/>
        </w:rPr>
        <w:t>a) Der erfolgreiche Abschluss der Abnahmeprüfung ist Voraussetzung für die vertragliche Abnahme. Die Bereitstellung des Fahrzeugs zur Abnahmeprüfung und dessen Anzeige hat so rechtzeitig zu erfolgen, dass trotz Abnahmeprüfung der Liefertermin eingehalten werden kann.</w:t>
      </w:r>
    </w:p>
    <w:p>
      <w:pPr>
        <w:pStyle w:val="Normal"/>
        <w:spacing w:lineRule="auto" w:line="312" w:before="120" w:after="120"/>
        <w:ind w:left="567" w:hanging="0"/>
        <w:jc w:val="both"/>
        <w:rPr>
          <w:rFonts w:ascii="DB Office" w:hAnsi="DB Office"/>
        </w:rPr>
      </w:pPr>
      <w:r>
        <w:rPr>
          <w:rFonts w:ascii="DB Office" w:hAnsi="DB Office"/>
        </w:rPr>
        <w:t>Folgende Voraussetzungen müssen im Zeitpunkt der Bereitstellung zur Abnahmeprüfung vorliegen, damit diese begonnen wird:</w:t>
      </w:r>
    </w:p>
    <w:p>
      <w:pPr>
        <w:pStyle w:val="Normal"/>
        <w:numPr>
          <w:ilvl w:val="1"/>
          <w:numId w:val="13"/>
        </w:numPr>
        <w:tabs>
          <w:tab w:val="clear" w:pos="709"/>
          <w:tab w:val="left" w:pos="567" w:leader="none"/>
        </w:tabs>
        <w:spacing w:lineRule="auto" w:line="312" w:before="120" w:after="120"/>
        <w:ind w:left="1434" w:hanging="357"/>
        <w:jc w:val="both"/>
        <w:rPr>
          <w:rFonts w:ascii="DB Office" w:hAnsi="DB Office"/>
        </w:rPr>
      </w:pPr>
      <w:r>
        <w:rPr>
          <w:rFonts w:ascii="DB Office" w:hAnsi="DB Office"/>
        </w:rPr>
        <w:t>Vorliegen aller im Rahmen der Autorisierung festgelegten Nachweise und sonstigen Anforderungen,</w:t>
      </w:r>
    </w:p>
    <w:p>
      <w:pPr>
        <w:pStyle w:val="Normal"/>
        <w:numPr>
          <w:ilvl w:val="1"/>
          <w:numId w:val="13"/>
        </w:numPr>
        <w:tabs>
          <w:tab w:val="clear" w:pos="709"/>
          <w:tab w:val="left" w:pos="567" w:leader="none"/>
        </w:tabs>
        <w:spacing w:lineRule="auto" w:line="312" w:before="120" w:after="120"/>
        <w:ind w:left="1434" w:hanging="357"/>
        <w:jc w:val="both"/>
        <w:rPr>
          <w:rFonts w:ascii="DB Office" w:hAnsi="DB Office"/>
        </w:rPr>
      </w:pPr>
      <w:r>
        <w:rPr>
          <w:rFonts w:ascii="DB Office" w:hAnsi="DB Office"/>
        </w:rPr>
        <w:t>Vorliegen aller im Einzelauftrag festgelegten Nachweise und sonstigen Anforderungen,</w:t>
      </w:r>
    </w:p>
    <w:p>
      <w:pPr>
        <w:pStyle w:val="Normal"/>
        <w:numPr>
          <w:ilvl w:val="1"/>
          <w:numId w:val="13"/>
        </w:numPr>
        <w:tabs>
          <w:tab w:val="clear" w:pos="709"/>
          <w:tab w:val="left" w:pos="567" w:leader="none"/>
        </w:tabs>
        <w:spacing w:lineRule="auto" w:line="312" w:before="120" w:after="120"/>
        <w:jc w:val="both"/>
        <w:rPr>
          <w:rFonts w:ascii="DB Office" w:hAnsi="DB Office"/>
        </w:rPr>
      </w:pPr>
      <w:r>
        <w:rPr>
          <w:rFonts w:ascii="DB Office" w:hAnsi="DB Office"/>
        </w:rPr>
        <w:t>Übergabe der vollständigen Dokumentation über die durchgeführten Arbeiten,</w:t>
      </w:r>
    </w:p>
    <w:p>
      <w:pPr>
        <w:pStyle w:val="Normal"/>
        <w:numPr>
          <w:ilvl w:val="1"/>
          <w:numId w:val="13"/>
        </w:numPr>
        <w:tabs>
          <w:tab w:val="clear" w:pos="709"/>
          <w:tab w:val="left" w:pos="567" w:leader="none"/>
        </w:tabs>
        <w:spacing w:lineRule="auto" w:line="312" w:before="120" w:after="120"/>
        <w:jc w:val="both"/>
        <w:rPr>
          <w:rFonts w:ascii="DB Office" w:hAnsi="DB Office"/>
        </w:rPr>
      </w:pPr>
      <w:r>
        <w:rPr>
          <w:rFonts w:ascii="DB Office" w:hAnsi="DB Office"/>
        </w:rPr>
        <w:t>Bestätigung des Auftragnehmers, dass alle Arbeiten an dem Fahrzeug auftragsgemäß und ordnungsgemäß abgeschlossen sind.</w:t>
      </w:r>
    </w:p>
    <w:p>
      <w:pPr>
        <w:pStyle w:val="Normal"/>
        <w:tabs>
          <w:tab w:val="clear" w:pos="709"/>
          <w:tab w:val="left" w:pos="567" w:leader="none"/>
        </w:tabs>
        <w:spacing w:lineRule="auto" w:line="312" w:before="120" w:after="120"/>
        <w:ind w:left="567" w:hanging="0"/>
        <w:jc w:val="both"/>
        <w:rPr>
          <w:rFonts w:ascii="DB Office" w:hAnsi="DB Office"/>
        </w:rPr>
      </w:pPr>
      <w:r>
        <w:rPr>
          <w:rFonts w:ascii="DB Office" w:hAnsi="DB Office"/>
        </w:rPr>
        <w:t xml:space="preserve">Liegen diese Voraussetzungen für den Beginn der Abnahmeprüfung nicht vollständig vor, ist das Fahrzeug nicht abnahmefähig und der Auftraggeber kann die Durchführung der Abnahmeprüfung verweigern. </w:t>
      </w:r>
    </w:p>
    <w:p>
      <w:pPr>
        <w:pStyle w:val="Normal"/>
        <w:spacing w:lineRule="auto" w:line="312" w:before="120" w:after="120"/>
        <w:ind w:left="567" w:hanging="0"/>
        <w:jc w:val="both"/>
        <w:rPr>
          <w:rFonts w:ascii="DB Office" w:hAnsi="DB Office"/>
        </w:rPr>
      </w:pPr>
      <w:r>
        <w:rPr>
          <w:rFonts w:ascii="DB Office" w:hAnsi="DB Office"/>
        </w:rPr>
        <w:t>b) Abnahmeprüfung und Abnahme finden im Werk des Auftragnehmers statt. Infrastruktur, Werkzeuge und Verbrauchsmaterialien für die Durchführung der Abnahmeprüfung sind vom Auftragnehmer kostenfrei zu stellen. Der Auftraggeber führt die Abnahmeprüfung mit eigenen Mitarbeitern durch oder beauftragt hierfür einen sachverständigen Dritten.</w:t>
      </w:r>
    </w:p>
    <w:p>
      <w:pPr>
        <w:pStyle w:val="Textkrper"/>
        <w:spacing w:lineRule="auto" w:line="312" w:before="120" w:after="120"/>
        <w:ind w:left="567" w:hanging="0"/>
        <w:rPr>
          <w:rFonts w:ascii="DB Office" w:hAnsi="DB Office"/>
        </w:rPr>
      </w:pPr>
      <w:r>
        <w:rPr>
          <w:rFonts w:ascii="DB Office" w:hAnsi="DB Office"/>
        </w:rPr>
        <w:t>c) Über die Abnahmeprüfung wird ein Abnahmeprotokoll erstellt. In dem Protokoll sind die anlässlich der Abnahmeprüfung durchgeführten Maßnahmen, die beteiligten Personen sowie sämtliche Mängel festzuhalten, die sich bei der Abnahmeprüfung ergeben haben. Gleichzeitig ist zu vermerken, bis wann die Mängel behoben werden. Das Abnahmeprotokoll ist durch die von den Vertragspartnern jeweils mit der Durchführung der Abnahmeprüfung beauftragten Personen zu unterzeichnen.</w:t>
      </w:r>
    </w:p>
    <w:p>
      <w:pPr>
        <w:pStyle w:val="Textkrper"/>
        <w:spacing w:lineRule="auto" w:line="312" w:before="120" w:after="120"/>
        <w:ind w:left="567" w:hanging="0"/>
        <w:rPr>
          <w:rFonts w:ascii="DB Office" w:hAnsi="DB Office"/>
        </w:rPr>
      </w:pPr>
      <w:r>
        <w:rPr>
          <w:rFonts w:ascii="DB Office" w:hAnsi="DB Office"/>
        </w:rPr>
        <w:t xml:space="preserve">d) Nach erfolgreichem Abschluss der Abnahmeprüfung erklärt der Auftraggeber die vertragliche Abnahme, wenn die in § 10 </w:t>
      </w:r>
      <w:r>
        <w:rPr>
          <w:rFonts w:ascii="DB Office" w:hAnsi="DB Office"/>
          <w:szCs w:val="22"/>
        </w:rPr>
        <w:t>Ziffer</w:t>
      </w:r>
      <w:r>
        <w:rPr>
          <w:rFonts w:ascii="DB Office" w:hAnsi="DB Office"/>
        </w:rPr>
        <w:t xml:space="preserve"> 4 genannten Voraussetzungen für den Beginn der Abnahmeprüfung nachweisbar fortbestehen und bestätigt werden. Auch unwesentliche Mängel berechtigen den Auftraggeber zur Verweigerung der Abnahme, wenn sie aufgrund ihrer Auswirkungen und/oder aufgrund ihrer Anzahl und/oder wegen der für ihre Beseitigung voraussichtlich benötigten Zeit einen bestimmungsgemäßen Betrieb der Fahrzeuge voraussichtlich mehr als nur unwesentlich beeinträchtigen. Die vertragliche Abnahme ist Voraussetzung für die Rückgabe der Fahrzeuge an den Auftraggeber am Liefer- und Erfüllungsort. § 377 HGB findet keine Anwendung.</w:t>
      </w:r>
    </w:p>
    <w:p>
      <w:pPr>
        <w:pStyle w:val="Textkrper"/>
        <w:spacing w:lineRule="auto" w:line="312" w:before="120" w:after="120"/>
        <w:ind w:left="567" w:hanging="567"/>
        <w:rPr>
          <w:rFonts w:ascii="DB Office" w:hAnsi="DB Office"/>
        </w:rPr>
      </w:pPr>
      <w:r>
        <w:rPr>
          <w:rFonts w:ascii="DB Office" w:hAnsi="DB Office"/>
        </w:rPr>
        <w:t>5.</w:t>
        <w:tab/>
        <w:t>Wird die vertragliche Abnahme verweigert, ist das Fahrzeug nach Beseitigung der Mängel erneut vom Auftragnehmer zur Abnahmeprüfung bereitzustellen. Für die erneute Abnahme gelten sämtliche Bestimmungen dieses Paragraphen.</w:t>
      </w:r>
    </w:p>
    <w:p>
      <w:pPr>
        <w:pStyle w:val="Textkrper"/>
        <w:spacing w:lineRule="auto" w:line="312" w:before="120" w:after="120"/>
        <w:ind w:left="567" w:hanging="567"/>
        <w:rPr>
          <w:rFonts w:ascii="DB Office" w:hAnsi="DB Office"/>
        </w:rPr>
      </w:pPr>
      <w:r>
        <w:rPr>
          <w:rFonts w:ascii="DB Office" w:hAnsi="DB Office"/>
        </w:rPr>
        <w:t xml:space="preserve">6 </w:t>
        <w:tab/>
        <w:t>Soweit nicht anders vereinbart, hat der Auftragnehmer im unmittelbaren Anschluss an die erklärte Abnahme das Fahrzeug wieder an den Auftraggeber zu übergeben.</w:t>
        <w:tab/>
        <w:t xml:space="preserve"> </w:t>
      </w:r>
    </w:p>
    <w:p>
      <w:pPr>
        <w:pStyle w:val="Berschrift"/>
        <w:spacing w:lineRule="auto" w:line="312" w:before="120" w:after="120"/>
        <w:rPr>
          <w:rFonts w:ascii="DB Office" w:hAnsi="DB Office"/>
        </w:rPr>
      </w:pPr>
      <w:r>
        <w:rPr>
          <w:rFonts w:ascii="DB Office" w:hAnsi="DB Office"/>
        </w:rPr>
        <w:t>§ 11</w:t>
      </w:r>
    </w:p>
    <w:p>
      <w:pPr>
        <w:pStyle w:val="Berschrift"/>
        <w:spacing w:lineRule="auto" w:line="312" w:before="120" w:after="120"/>
        <w:rPr>
          <w:rFonts w:ascii="DB Office" w:hAnsi="DB Office"/>
        </w:rPr>
      </w:pPr>
      <w:r>
        <w:rPr>
          <w:rFonts w:ascii="DB Office" w:hAnsi="DB Office"/>
        </w:rPr>
        <w:t>Gefahrübergang</w:t>
      </w:r>
    </w:p>
    <w:p>
      <w:pPr>
        <w:pStyle w:val="Normal"/>
        <w:numPr>
          <w:ilvl w:val="0"/>
          <w:numId w:val="14"/>
        </w:numPr>
        <w:tabs>
          <w:tab w:val="clear" w:pos="709"/>
        </w:tabs>
        <w:spacing w:lineRule="auto" w:line="312" w:before="120" w:after="120"/>
        <w:ind w:left="567" w:hanging="567"/>
        <w:jc w:val="both"/>
        <w:rPr>
          <w:rFonts w:ascii="DB Office" w:hAnsi="DB Office"/>
        </w:rPr>
      </w:pPr>
      <w:r>
        <w:rPr>
          <w:rFonts w:ascii="DB Office" w:hAnsi="DB Office"/>
        </w:rPr>
        <w:t xml:space="preserve">Für jedes Fahrzeug geht die Gefahr mit der Übergabe des Fahrzeuges am Lieferort auf den Auftragnehmer und bei Rückgabe des abgenommenen Fahrzeugs am Liefer- und Erfüllungsort wieder auf den Auftraggeber über. </w:t>
      </w:r>
    </w:p>
    <w:p>
      <w:pPr>
        <w:pStyle w:val="Normal"/>
        <w:spacing w:lineRule="auto" w:line="312" w:before="120" w:after="120"/>
        <w:ind w:left="567" w:right="45" w:hanging="567"/>
        <w:jc w:val="both"/>
        <w:rPr>
          <w:rFonts w:ascii="DB Office" w:hAnsi="DB Office" w:cs="Arial"/>
          <w:color w:val="010202"/>
          <w:szCs w:val="22"/>
        </w:rPr>
      </w:pPr>
      <w:r>
        <w:rPr>
          <w:rFonts w:ascii="DB Office" w:hAnsi="DB Office"/>
        </w:rPr>
        <w:t xml:space="preserve">2. </w:t>
        <w:tab/>
        <w:t xml:space="preserve">Das Eigentum an dem jeweils vom Auftraggeber beigestellten Fahrzeug sowie den ggfs. beigestellten Materialen verbleibt auch während der Leistungserbringung des Auftragnehmers beim Auftraggeber. Ein Eigentumsübergang auf den Auftragnehmer findet nicht statt. </w:t>
      </w:r>
      <w:r>
        <w:rPr>
          <w:rFonts w:cs="Arial" w:ascii="DB Office" w:hAnsi="DB Office"/>
          <w:color w:val="010202"/>
          <w:szCs w:val="22"/>
        </w:rPr>
        <w:t>Das Eigentum an den vom Auftragnehmer im Rahmen der Leistungserbringung eingebrachten Modulen, Komponenten, Bauteilen etc. geht spätestens mit der vertraglichen Abnahme des Fahrzeuges auf den Auftraggeber über. Soweit nach dem Gesetz ein früherer Eigentumsübergang stattfindet, gilt dieser.</w:t>
      </w:r>
    </w:p>
    <w:p>
      <w:pPr>
        <w:pStyle w:val="Berschrift"/>
        <w:spacing w:lineRule="auto" w:line="312" w:before="120" w:after="120"/>
        <w:rPr>
          <w:rFonts w:ascii="DB Office" w:hAnsi="DB Office"/>
        </w:rPr>
      </w:pPr>
      <w:r>
        <w:rPr>
          <w:rFonts w:ascii="DB Office" w:hAnsi="DB Office"/>
        </w:rPr>
        <w:t>§ 12</w:t>
      </w:r>
    </w:p>
    <w:p>
      <w:pPr>
        <w:pStyle w:val="Berschrift"/>
        <w:spacing w:lineRule="auto" w:line="312" w:before="120" w:after="120"/>
        <w:rPr>
          <w:rFonts w:ascii="DB Office" w:hAnsi="DB Office"/>
        </w:rPr>
      </w:pPr>
      <w:r>
        <w:rPr>
          <w:rFonts w:ascii="DB Office" w:hAnsi="DB Office"/>
        </w:rPr>
        <w:t>Liefertermine</w:t>
      </w:r>
    </w:p>
    <w:p>
      <w:pPr>
        <w:pStyle w:val="Textkrper"/>
        <w:numPr>
          <w:ilvl w:val="0"/>
          <w:numId w:val="15"/>
        </w:numPr>
        <w:tabs>
          <w:tab w:val="clear" w:pos="709"/>
        </w:tabs>
        <w:spacing w:lineRule="auto" w:line="312" w:before="120" w:after="120"/>
        <w:ind w:left="567" w:hanging="567"/>
        <w:rPr>
          <w:rFonts w:ascii="DB Office" w:hAnsi="DB Office"/>
        </w:rPr>
      </w:pPr>
      <w:r>
        <w:rPr>
          <w:rFonts w:ascii="DB Office" w:hAnsi="DB Office"/>
        </w:rPr>
        <w:t>Die Liefertermine für das jeweilige Fahrzeug legen die Vertragspartner in dem jeweiligen Einzelauftrag fest. Die Liefertermine sind feste Termine und können nur einvernehmlich mittels eines Nachtrages verschoben werden.</w:t>
      </w:r>
    </w:p>
    <w:p>
      <w:pPr>
        <w:pStyle w:val="Textkrper"/>
        <w:numPr>
          <w:ilvl w:val="0"/>
          <w:numId w:val="15"/>
        </w:numPr>
        <w:tabs>
          <w:tab w:val="clear" w:pos="709"/>
        </w:tabs>
        <w:spacing w:lineRule="auto" w:line="312" w:before="120" w:after="120"/>
        <w:ind w:left="567" w:hanging="567"/>
        <w:rPr>
          <w:rFonts w:ascii="DB Office" w:hAnsi="DB Office"/>
        </w:rPr>
      </w:pPr>
      <w:r>
        <w:rPr>
          <w:rFonts w:ascii="DB Office" w:hAnsi="DB Office"/>
        </w:rPr>
        <w:t xml:space="preserve">Als Tag der Lieferung des einzelnen Fahrzeugs gilt das Datum der Rückgabe des abgenommenen Fahrzeugs an den Auftraggeber am Liefer- und Erfüllungsort. </w:t>
      </w:r>
    </w:p>
    <w:p>
      <w:pPr>
        <w:pStyle w:val="Textkrper"/>
        <w:numPr>
          <w:ilvl w:val="0"/>
          <w:numId w:val="15"/>
        </w:numPr>
        <w:tabs>
          <w:tab w:val="clear" w:pos="709"/>
          <w:tab w:val="left" w:pos="567" w:leader="none"/>
        </w:tabs>
        <w:spacing w:lineRule="auto" w:line="312" w:before="120" w:after="120"/>
        <w:ind w:left="567" w:hanging="567"/>
        <w:rPr>
          <w:rFonts w:ascii="DB Office" w:hAnsi="DB Office"/>
        </w:rPr>
      </w:pPr>
      <w:r>
        <w:rPr>
          <w:rFonts w:ascii="DB Office" w:hAnsi="DB Office"/>
        </w:rPr>
        <w:t>Bei Verzug des Auftragnehmers gilt Ziffer 15 der AVB Beratungs- und Dienstleistungen (Anlage 1).</w:t>
      </w:r>
    </w:p>
    <w:p>
      <w:pPr>
        <w:pStyle w:val="Berschrift"/>
        <w:spacing w:lineRule="auto" w:line="312" w:before="120" w:after="120"/>
        <w:rPr>
          <w:rFonts w:ascii="DB Office" w:hAnsi="DB Office"/>
        </w:rPr>
      </w:pPr>
      <w:r>
        <w:rPr>
          <w:rFonts w:ascii="DB Office" w:hAnsi="DB Office"/>
        </w:rPr>
        <w:t>§ 13</w:t>
      </w:r>
    </w:p>
    <w:p>
      <w:pPr>
        <w:pStyle w:val="Berschrift"/>
        <w:spacing w:lineRule="auto" w:line="312" w:before="120" w:after="120"/>
        <w:rPr>
          <w:rFonts w:ascii="DB Office" w:hAnsi="DB Office"/>
        </w:rPr>
      </w:pPr>
      <w:r>
        <w:rPr>
          <w:rFonts w:ascii="DB Office" w:hAnsi="DB Office"/>
        </w:rPr>
        <w:t>Vergütung, Rechnung, Zahlungsbedingungen</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Der Auftragnehmer erhält für seine vertragsgegenständlichen Leistungen je Einzelauftrag eine </w:t>
      </w:r>
      <w:r>
        <w:rPr>
          <w:rFonts w:ascii="DB Office" w:hAnsi="DB Office"/>
          <w:b/>
        </w:rPr>
        <w:t>Vergütung</w:t>
      </w:r>
      <w:r>
        <w:rPr>
          <w:rFonts w:ascii="DB Office" w:hAnsi="DB Office"/>
        </w:rPr>
        <w:t xml:space="preserve"> in Form eines (Pauschal-) Festpreises. Mit der im Einzelauftrag festgelegten Vergütung sind alle vom Auftragnehmer zu erbringenden Leistungen inklusive Nebenleistungen und sonstiger Kosten (Transport, Versicherung, Handling etc.) nach diesem Rahmenvertrag und Einzelauftrag abgegolten.</w:t>
      </w:r>
    </w:p>
    <w:p>
      <w:pPr>
        <w:pStyle w:val="Normal"/>
        <w:numPr>
          <w:ilvl w:val="0"/>
          <w:numId w:val="3"/>
        </w:numPr>
        <w:tabs>
          <w:tab w:val="clear" w:pos="709"/>
        </w:tabs>
        <w:spacing w:lineRule="auto" w:line="312" w:before="120" w:after="120"/>
        <w:ind w:left="567" w:hanging="567"/>
        <w:jc w:val="both"/>
        <w:rPr>
          <w:rFonts w:ascii="DB Office" w:hAnsi="DB Office"/>
        </w:rPr>
      </w:pPr>
      <w:r>
        <w:rPr>
          <w:rFonts w:ascii="DB Office" w:hAnsi="DB Office"/>
        </w:rPr>
        <w:t>Die Vergütung setzt sich zusammen aus den in den Anlagen 3</w:t>
      </w:r>
      <w:r>
        <w:rPr>
          <w:rFonts w:ascii="DB Office" w:hAnsi="DB Office"/>
          <w:szCs w:val="22"/>
        </w:rPr>
        <w:t>.1 und/oder3.2</w:t>
      </w:r>
      <w:r>
        <w:rPr>
          <w:rFonts w:ascii="DB Office" w:hAnsi="DB Office"/>
        </w:rPr>
        <w:t xml:space="preserve"> und/oder </w:t>
      </w:r>
      <w:r>
        <w:rPr>
          <w:rFonts w:ascii="DB Office" w:hAnsi="DB Office"/>
          <w:szCs w:val="22"/>
        </w:rPr>
        <w:t xml:space="preserve">3.3 </w:t>
      </w:r>
      <w:r>
        <w:rPr>
          <w:rFonts w:ascii="DB Office" w:hAnsi="DB Office"/>
        </w:rPr>
        <w:t>festgelegten Preisen für die im Rahmen des jeweiligen Einzelauftrags erbrachte Tätigkeit sowie ggfs. den nachgewiesenen Kosten für verbrauchte Materialien. Soweit der Auftragnehmer mit Tätigkeiten beauftragt wird, die nicht in Anlage 3</w:t>
      </w:r>
      <w:r>
        <w:rPr>
          <w:rFonts w:ascii="DB Office" w:hAnsi="DB Office"/>
          <w:szCs w:val="22"/>
        </w:rPr>
        <w:t xml:space="preserve">.1 </w:t>
      </w:r>
      <w:r>
        <w:rPr>
          <w:rFonts w:ascii="DB Office" w:hAnsi="DB Office"/>
        </w:rPr>
        <w:t xml:space="preserve">oder </w:t>
      </w:r>
      <w:r>
        <w:rPr>
          <w:rFonts w:ascii="DB Office" w:hAnsi="DB Office"/>
          <w:szCs w:val="22"/>
        </w:rPr>
        <w:t>3.2</w:t>
      </w:r>
      <w:r>
        <w:rPr>
          <w:rFonts w:ascii="DB Office" w:hAnsi="DB Office"/>
        </w:rPr>
        <w:t xml:space="preserve"> aufgeführt und bepreist sind, werden diese nach Aufwand zu den in Anlage </w:t>
      </w:r>
      <w:r>
        <w:rPr>
          <w:rFonts w:ascii="DB Office" w:hAnsi="DB Office"/>
          <w:szCs w:val="22"/>
        </w:rPr>
        <w:t>3.3</w:t>
      </w:r>
      <w:r>
        <w:rPr>
          <w:rFonts w:ascii="DB Office" w:hAnsi="DB Office"/>
        </w:rPr>
        <w:t xml:space="preserve"> festgelegten Stundensätzen abgerechnet. Für diese Tätigkeiten sind der Aufwand sowie ggf. Kosten für zusätzliches Material zwischen den Vertragspartnern im Vorfeld der Auftragsdurchführung im Einzelauftrag zu vereinbaren. Verbrauchte Materialien, die nicht bereits in Anlage 4 hinterlegt und bepreist sind und nicht vom Auftraggeber beigestellt werden, stellt der Auftragnehmer dem Auftraggeber einschließlich</w:t>
      </w:r>
      <w:r>
        <w:rPr>
          <w:rFonts w:ascii="DB Office" w:hAnsi="DB Office"/>
          <w:i/>
        </w:rPr>
        <w:t xml:space="preserve"> </w:t>
      </w:r>
      <w:r>
        <w:rPr>
          <w:rFonts w:ascii="DB Office" w:hAnsi="DB Office"/>
        </w:rPr>
        <w:t xml:space="preserve">Handlingskosten in Rechnung. </w:t>
      </w:r>
    </w:p>
    <w:p>
      <w:pPr>
        <w:pStyle w:val="Normal"/>
        <w:numPr>
          <w:ilvl w:val="0"/>
          <w:numId w:val="3"/>
        </w:numPr>
        <w:tabs>
          <w:tab w:val="clear" w:pos="709"/>
        </w:tabs>
        <w:spacing w:lineRule="auto" w:line="312" w:before="120" w:after="120"/>
        <w:ind w:left="567" w:hanging="567"/>
        <w:jc w:val="both"/>
        <w:rPr>
          <w:rFonts w:ascii="DB Office" w:hAnsi="DB Office"/>
        </w:rPr>
      </w:pPr>
      <w:r>
        <w:rPr>
          <w:rFonts w:ascii="DB Office" w:hAnsi="DB Office"/>
        </w:rPr>
        <w:t xml:space="preserve">Die in den Anlagen 3.1, 3.2, 3.3 und Anlage 4 genannten Preise (Nettopreise) sind feste Preise für die gesamte Laufzeit dieses Rahmenvertrages. Sie enthalten nicht die gesetzliche Umsatzsteuer. Die Vergütung der Umsatzsteuer setzt voraus, dass der Auftragnehmer berechtigt und verpflichtet ist, die Steuer gesondert zu erheben und dass die Steuer am Schluss der Rechnung in einer Summe gesondert ausgewiesen ist. </w:t>
      </w:r>
    </w:p>
    <w:p>
      <w:pPr>
        <w:pStyle w:val="Normal"/>
        <w:numPr>
          <w:ilvl w:val="0"/>
          <w:numId w:val="3"/>
        </w:numPr>
        <w:tabs>
          <w:tab w:val="clear" w:pos="709"/>
        </w:tabs>
        <w:spacing w:lineRule="auto" w:line="312" w:before="120" w:after="120"/>
        <w:ind w:left="567" w:hanging="567"/>
        <w:jc w:val="both"/>
        <w:rPr>
          <w:rFonts w:ascii="DB Office" w:hAnsi="DB Office"/>
        </w:rPr>
      </w:pPr>
      <w:r>
        <w:rPr>
          <w:rFonts w:ascii="DB Office" w:hAnsi="DB Office"/>
        </w:rPr>
        <w:t xml:space="preserve">Der Auftragnehmer erstellt für jeden Einzelauftrag eine prüffähige </w:t>
      </w:r>
      <w:r>
        <w:rPr>
          <w:rFonts w:ascii="DB Office" w:hAnsi="DB Office"/>
          <w:b/>
        </w:rPr>
        <w:t>Rechnung</w:t>
      </w:r>
      <w:r>
        <w:rPr>
          <w:rFonts w:ascii="DB Office" w:hAnsi="DB Office"/>
        </w:rPr>
        <w:t>, die dieser nach erfolgter Abnahme des jeweiligen Fahrzeuges und zusammen mit der Auftragsdokumentation bis zum 10. des Nachmonats, an die in der Anlage 5 aufgeführten Stellen sendet.</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Die Rechnungen sind auf die Rechnungsanschrift, die in der Anlage 5 genannt ist, auszustellen.</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Der Auftragnehmer ist verpflichtet, auf der Rechnung die vertraglich vereinbarte Zahlungsfrist (vgl. § 13 </w:t>
      </w:r>
      <w:r>
        <w:rPr>
          <w:rFonts w:ascii="DB Office" w:hAnsi="DB Office"/>
          <w:szCs w:val="22"/>
        </w:rPr>
        <w:t>Ziffer</w:t>
      </w:r>
      <w:r>
        <w:rPr>
          <w:rFonts w:ascii="DB Office" w:hAnsi="DB Office"/>
        </w:rPr>
        <w:t xml:space="preserve"> 8) auszuweisen. </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b/>
          <w:b/>
        </w:rPr>
      </w:pPr>
      <w:r>
        <w:rPr>
          <w:rFonts w:ascii="DB Office" w:hAnsi="DB Office"/>
        </w:rPr>
        <w:t xml:space="preserve">Die vereinbarte Vergütung je Fahrzeug und Einzelauftrag wird nach erfolgter Abnahme, Rückgabe des abgenommenen Fahrzeuges an den Auftraggeber am Liefer- und Erfüllungsort und Übergabe der Auftragsdokumentation sowie vertragsgemäßer Rechnungsstellung </w:t>
      </w:r>
      <w:r>
        <w:rPr>
          <w:rFonts w:ascii="DB Office" w:hAnsi="DB Office"/>
          <w:b/>
        </w:rPr>
        <w:t>zur Zahlung fällig.</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Die </w:t>
      </w:r>
      <w:r>
        <w:rPr>
          <w:rFonts w:ascii="DB Office" w:hAnsi="DB Office"/>
          <w:b/>
        </w:rPr>
        <w:t>Zahlungsfrist</w:t>
      </w:r>
      <w:r>
        <w:rPr>
          <w:rFonts w:ascii="DB Office" w:hAnsi="DB Office"/>
        </w:rPr>
        <w:t xml:space="preserve"> für die fällige Vergütung beträgt 30 Tage unter Abzug von 3 % Skonto oder 60 Tage netto und beginnt am Tag nach Eingang der vertragsgemäßen Rechnung beim Auftraggeber (oben Ziffer 4, 5) und bei Vorliegen der weiteren Voraussetzungen gemäß § 13 Ziffer 7 dieses Rahmenvertrages.</w:t>
      </w:r>
    </w:p>
    <w:p>
      <w:pPr>
        <w:pStyle w:val="Normal"/>
        <w:numPr>
          <w:ilvl w:val="0"/>
          <w:numId w:val="3"/>
        </w:numPr>
        <w:tabs>
          <w:tab w:val="clear" w:pos="709"/>
          <w:tab w:val="left" w:pos="567" w:leader="none"/>
        </w:tabs>
        <w:spacing w:lineRule="auto" w:line="312" w:before="120" w:after="120"/>
        <w:ind w:left="567" w:hanging="567"/>
        <w:jc w:val="both"/>
        <w:rPr>
          <w:rFonts w:ascii="DB Office" w:hAnsi="DB Office"/>
        </w:rPr>
      </w:pPr>
      <w:r>
        <w:rPr>
          <w:rFonts w:ascii="DB Office" w:hAnsi="DB Office"/>
        </w:rPr>
        <w:t>Zusätzliche und / oder Änderungen der Leistungen werden ausschließlich dann vergütet, wenn hierüber vor Ausführung dieser Leistung eine schriftliche Nachtragsvereinbarung zwischen den Vertragspartnern getroffen worden ist.</w:t>
      </w:r>
    </w:p>
    <w:p>
      <w:pPr>
        <w:pStyle w:val="Berschrift"/>
        <w:spacing w:lineRule="auto" w:line="312" w:before="120" w:after="120"/>
        <w:rPr>
          <w:rFonts w:ascii="DB Office" w:hAnsi="DB Office"/>
        </w:rPr>
      </w:pPr>
      <w:r>
        <w:rPr>
          <w:rFonts w:ascii="DB Office" w:hAnsi="DB Office"/>
        </w:rPr>
        <w:t>§ 14</w:t>
      </w:r>
    </w:p>
    <w:p>
      <w:pPr>
        <w:pStyle w:val="Berschrift"/>
        <w:spacing w:lineRule="auto" w:line="312" w:before="120" w:after="120"/>
        <w:rPr>
          <w:rFonts w:ascii="DB Office" w:hAnsi="DB Office"/>
        </w:rPr>
      </w:pPr>
      <w:r>
        <w:rPr>
          <w:rFonts w:ascii="DB Office" w:hAnsi="DB Office"/>
        </w:rPr>
        <w:t xml:space="preserve">Gewährleistung (Mängelhaftung) </w:t>
      </w:r>
    </w:p>
    <w:p>
      <w:pPr>
        <w:pStyle w:val="Textkrper"/>
        <w:spacing w:lineRule="auto" w:line="312" w:before="120" w:after="120"/>
        <w:ind w:left="567" w:hanging="567"/>
        <w:rPr>
          <w:rFonts w:ascii="DB Office" w:hAnsi="DB Office"/>
        </w:rPr>
      </w:pPr>
      <w:r>
        <w:rPr>
          <w:rFonts w:ascii="DB Office" w:hAnsi="DB Office"/>
        </w:rPr>
        <w:t xml:space="preserve">1. </w:t>
        <w:tab/>
        <w:t xml:space="preserve">Der Auftragnehmer gewährleistet, dass seine Vertragsleistungen frei von Mängeln sind, das heißt insbesondere den vertraglichen Anforderungen entsprechen sowie vollständig und für den vertraglich vorausgesetzten Zweck geeignet sind </w:t>
      </w:r>
      <w:r>
        <w:rPr>
          <w:rFonts w:cs="Arial" w:ascii="DB Office" w:hAnsi="DB Office"/>
          <w:color w:val="010202"/>
          <w:szCs w:val="22"/>
        </w:rPr>
        <w:t xml:space="preserve">und zwar unabhängig davon, ob ein solcher Mangel bei vertraglicher Abnahme des jeweiligen Fahrzeuges bereits vorhanden war oder </w:t>
      </w:r>
      <w:r>
        <w:rPr>
          <w:rFonts w:ascii="DB Office" w:hAnsi="DB Office"/>
        </w:rPr>
        <w:t>erst zu einem späteren Zeitpunkt entsteht.</w:t>
      </w:r>
    </w:p>
    <w:p>
      <w:pPr>
        <w:pStyle w:val="Normal"/>
        <w:numPr>
          <w:ilvl w:val="0"/>
          <w:numId w:val="1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Der Auftragnehmer bleibt für seine Lieferung / Leistung und deren mangelfreie Erbringung auch dann verantwortlich, wenn der Auftraggeber die vom Auftragnehmer vorgelegten Pläne, Zeichnungen, Berechnungen und sonstigen Ausführungsunterlagen unterschrieben, genehmigt, gestempelt bzw. mit einem </w:t>
      </w:r>
      <w:r>
        <w:rPr>
          <w:rFonts w:ascii="DB Office" w:hAnsi="DB Office"/>
          <w:szCs w:val="22"/>
        </w:rPr>
        <w:t>„</w:t>
      </w:r>
      <w:r>
        <w:rPr>
          <w:rFonts w:ascii="DB Office" w:hAnsi="DB Office"/>
        </w:rPr>
        <w:t>Gesehen</w:t>
      </w:r>
      <w:r>
        <w:rPr>
          <w:rFonts w:ascii="DB Office" w:hAnsi="DB Office"/>
          <w:szCs w:val="22"/>
        </w:rPr>
        <w:t>“-</w:t>
      </w:r>
      <w:r>
        <w:rPr>
          <w:rFonts w:ascii="DB Office" w:hAnsi="DB Office"/>
        </w:rPr>
        <w:t xml:space="preserve">Vermerk o.ä. gekennzeichnet hat. </w:t>
      </w:r>
    </w:p>
    <w:p>
      <w:pPr>
        <w:pStyle w:val="Normal"/>
        <w:numPr>
          <w:ilvl w:val="0"/>
          <w:numId w:val="1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Die Verjährungsfrist/Gewährleistungszeit für alle Rechte und Ansprüche aus mangelhafter Leistung beträgt für jedes Fahrzeug 24 Monate, sofern das Gesetz keine längere Frist vorsieht, und beginnt mit der vertraglichen Abnahme des Fahrzeuges durch den Auftraggeber. </w:t>
      </w:r>
    </w:p>
    <w:p>
      <w:pPr>
        <w:pStyle w:val="Normal"/>
        <w:numPr>
          <w:ilvl w:val="0"/>
          <w:numId w:val="1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Die Dauer der Gewährleistungszeit gem. § 14 </w:t>
      </w:r>
      <w:r>
        <w:rPr>
          <w:rFonts w:ascii="DB Office" w:hAnsi="DB Office"/>
          <w:szCs w:val="22"/>
        </w:rPr>
        <w:t>Ziffer</w:t>
      </w:r>
      <w:r>
        <w:rPr>
          <w:rFonts w:ascii="DB Office" w:hAnsi="DB Office"/>
        </w:rPr>
        <w:t xml:space="preserve"> 3 verlängert sich für das jeweilige Fahrzeug automatisch um den Zeitraum, in dem ein Fahrzeug wegen Mangelhaftigkeit der Leistungen des Auftragnehmers nicht bestimmungsgemäß eingesetzt werden kann. Der Auftraggeber teilt dem Auftragnehmer die Verlängerung der Gewährleistungszeit mit.</w:t>
      </w:r>
      <w:r>
        <w:rPr>
          <w:rFonts w:ascii="DB Office" w:hAnsi="DB Office"/>
          <w:szCs w:val="22"/>
        </w:rPr>
        <w:t xml:space="preserve"> Die gesetzlichen und vertraglichen Vorschriften über die Hemmung der Verjährung bleiben unberührt.</w:t>
      </w:r>
    </w:p>
    <w:p>
      <w:pPr>
        <w:pStyle w:val="Normal"/>
        <w:numPr>
          <w:ilvl w:val="0"/>
          <w:numId w:val="1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Für Module, Komponenten oder Bauteile, die im Rahmen der Mängelhaftung ausgetauscht werden, beginnt die Gewährleistungszeit mit dem Einbau neu zu laufen, jedoch maximal für zweimaligen Austausch.</w:t>
      </w:r>
    </w:p>
    <w:p>
      <w:pPr>
        <w:pStyle w:val="Textkrper"/>
        <w:numPr>
          <w:ilvl w:val="0"/>
          <w:numId w:val="14"/>
        </w:numPr>
        <w:tabs>
          <w:tab w:val="clear" w:pos="709"/>
          <w:tab w:val="left" w:pos="567" w:leader="none"/>
        </w:tabs>
        <w:spacing w:lineRule="auto" w:line="312" w:before="120" w:after="120"/>
        <w:ind w:left="567" w:hanging="567"/>
        <w:rPr>
          <w:rFonts w:ascii="DB Office" w:hAnsi="DB Office"/>
        </w:rPr>
      </w:pPr>
      <w:r>
        <w:rPr>
          <w:rFonts w:ascii="DB Office" w:hAnsi="DB Office"/>
        </w:rPr>
        <w:t xml:space="preserve">Mängelansprüche verjähren ein Jahr nachdem der Auftraggeber dem Auftragnehmer den Mangel angezeigt hat, jedoch </w:t>
      </w:r>
      <w:r>
        <w:rPr>
          <w:rFonts w:ascii="DB Office" w:hAnsi="DB Office"/>
          <w:szCs w:val="22"/>
        </w:rPr>
        <w:t>nicht vor</w:t>
      </w:r>
      <w:r>
        <w:rPr>
          <w:rFonts w:ascii="DB Office" w:hAnsi="DB Office"/>
        </w:rPr>
        <w:t xml:space="preserve"> Ablauf der Gewährleistungszeit.</w:t>
      </w:r>
    </w:p>
    <w:p>
      <w:pPr>
        <w:pStyle w:val="Normal"/>
        <w:numPr>
          <w:ilvl w:val="0"/>
          <w:numId w:val="1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Im Fall von Mängeln stehen dem Auftraggeber die gesetzlichen Mängelansprüche und Folgeansprüche ungekürzt zu. </w:t>
      </w:r>
    </w:p>
    <w:p>
      <w:pPr>
        <w:pStyle w:val="Textkrper"/>
        <w:spacing w:lineRule="auto" w:line="312" w:before="120" w:after="120"/>
        <w:ind w:left="567" w:hanging="567"/>
        <w:rPr>
          <w:rFonts w:ascii="DB Office" w:hAnsi="DB Office"/>
        </w:rPr>
      </w:pPr>
      <w:r>
        <w:rPr>
          <w:rFonts w:ascii="DB Office" w:hAnsi="DB Office"/>
        </w:rPr>
        <w:t xml:space="preserve">8. </w:t>
        <w:tab/>
        <w:t>Im Falle eines Mangels hat der Auftraggeber insbesondere folgende Ansprüche:</w:t>
      </w:r>
    </w:p>
    <w:p>
      <w:pPr>
        <w:pStyle w:val="Textkrper"/>
        <w:numPr>
          <w:ilvl w:val="0"/>
          <w:numId w:val="17"/>
        </w:numPr>
        <w:tabs>
          <w:tab w:val="clear" w:pos="709"/>
          <w:tab w:val="left" w:pos="1134" w:leader="none"/>
        </w:tabs>
        <w:spacing w:lineRule="auto" w:line="312" w:before="120" w:after="120"/>
        <w:ind w:left="1134" w:hanging="567"/>
        <w:rPr>
          <w:rFonts w:ascii="DB Office" w:hAnsi="DB Office"/>
        </w:rPr>
      </w:pPr>
      <w:r>
        <w:rPr>
          <w:rFonts w:ascii="DB Office" w:hAnsi="DB Office"/>
        </w:rPr>
        <w:t>Ersatz der Kosten, die dem Auftraggeber wegen eines Mangels, den der Auftragnehmer zu vertreten hat, dadurch entstehen, dass der Auftragnehmer kein Ersatzfahrzeug stellen kann;</w:t>
      </w:r>
    </w:p>
    <w:p>
      <w:pPr>
        <w:pStyle w:val="Normal"/>
        <w:spacing w:lineRule="auto" w:line="312" w:before="120" w:after="120"/>
        <w:ind w:left="1134" w:hanging="567"/>
        <w:jc w:val="both"/>
        <w:rPr>
          <w:rFonts w:ascii="DB Office" w:hAnsi="DB Office"/>
        </w:rPr>
      </w:pPr>
      <w:r>
        <w:rPr>
          <w:rFonts w:ascii="DB Office" w:hAnsi="DB Office"/>
        </w:rPr>
        <w:t>b)</w:t>
        <w:tab/>
        <w:t>Bei besonderer Eilbedürftigkeit und / oder Gefahr im Verzug ist der Auftraggeber berechtigt, den Mangel im Wege der Selbstvornahme selbst zu beseitigen oder beseitigen zu lassen und vom Auftragnehmer Ersatz der angefallenen Kosten und Aufwendungen zu verlangen. Der Auftraggeber wird dem Auftragnehmer von dem aufgetretenen Mangel sowie Art und Umfang der getroffenen Eilmaßnahmen unverzüglich Mitteilung machen.</w:t>
      </w:r>
    </w:p>
    <w:p>
      <w:pPr>
        <w:pStyle w:val="Textkrper"/>
        <w:spacing w:lineRule="auto" w:line="312" w:before="120" w:after="120"/>
        <w:ind w:left="567" w:hanging="0"/>
        <w:rPr>
          <w:rFonts w:ascii="DB Office" w:hAnsi="DB Office"/>
        </w:rPr>
      </w:pPr>
      <w:r>
        <w:rPr>
          <w:rFonts w:ascii="DB Office" w:hAnsi="DB Office"/>
        </w:rPr>
        <w:t>Weitergehende Ansprüche des Auftraggebers bleiben unberührt.</w:t>
      </w:r>
    </w:p>
    <w:p>
      <w:pPr>
        <w:pStyle w:val="Textkrper"/>
        <w:spacing w:lineRule="auto" w:line="312" w:before="120" w:after="120"/>
        <w:ind w:left="567" w:hanging="567"/>
        <w:rPr>
          <w:rFonts w:ascii="DB Office" w:hAnsi="DB Office"/>
        </w:rPr>
      </w:pPr>
      <w:r>
        <w:rPr>
          <w:rFonts w:ascii="DB Office" w:hAnsi="DB Office"/>
        </w:rPr>
        <w:t xml:space="preserve">9. </w:t>
        <w:tab/>
        <w:t>Der Auftragnehmer sichert dem Auftraggeber eine Betreuung bei Mängeln zu. Der Auftragnehmer wird die Ursachen der aufgetretenen Mängel unverzüglich ermitteln, dokumentieren und diese Mängeldokumentation dem Auftraggeber übergeben. Bei einer absehbaren Ausfallzeit von mehr als 6 Kalendertagen eines Fahrzeuges hat der Auftragnehmer einen technischen und organisatorischen Lösungsvorschlag zu der Beseitigung der Mängel, einschließlich Terminplan, vorzulegen.</w:t>
      </w:r>
    </w:p>
    <w:p>
      <w:pPr>
        <w:pStyle w:val="BodyTextIndent3"/>
        <w:spacing w:lineRule="auto" w:line="312" w:before="120" w:after="120"/>
        <w:ind w:left="567" w:hanging="567"/>
        <w:jc w:val="both"/>
        <w:rPr>
          <w:rFonts w:ascii="DB Office" w:hAnsi="DB Office"/>
          <w:color w:val="auto"/>
        </w:rPr>
      </w:pPr>
      <w:r>
        <w:rPr>
          <w:rFonts w:ascii="DB Office" w:hAnsi="DB Office"/>
          <w:color w:val="auto"/>
        </w:rPr>
        <w:t xml:space="preserve">10. </w:t>
        <w:tab/>
        <w:t>Der Auftragnehmer hat für die Mängelbeseitigung entsprechendes und ausreichendes Material vorzuhalten, so dass Ersatzlieferungen bzw. Nachbesserungen in der kürzest möglichen Frist vorgenommen werden können.</w:t>
      </w:r>
    </w:p>
    <w:p>
      <w:pPr>
        <w:pStyle w:val="Textkrper"/>
        <w:spacing w:lineRule="auto" w:line="312" w:before="120" w:after="120"/>
        <w:ind w:left="567" w:hanging="567"/>
        <w:rPr>
          <w:rFonts w:ascii="DB Office" w:hAnsi="DB Office"/>
        </w:rPr>
      </w:pPr>
      <w:r>
        <w:rPr>
          <w:rFonts w:ascii="DB Office" w:hAnsi="DB Office"/>
        </w:rPr>
        <w:t>11.</w:t>
        <w:tab/>
        <w:t>Der Auftraggeber hat gegenüber dem Auftragnehmer Anspruch auf lückenlose Dokumentation der durchgeführten Nachbesserungsarbeiten. Der Auftragnehmer wird alle Änderungen, Ergänzungen und Berichtigungen der Dokumentation vornehmen, die aufgrund von Nachbesserungsarbeiten entstehen. Er wird hierzu den Teileverbrauch dokumentieren und die Dokumentation dem Auftraggeber übergeben.</w:t>
      </w:r>
    </w:p>
    <w:p>
      <w:pPr>
        <w:pStyle w:val="Textkrper"/>
        <w:spacing w:lineRule="auto" w:line="312" w:before="120" w:after="120"/>
        <w:ind w:left="567" w:hanging="567"/>
        <w:rPr>
          <w:rFonts w:ascii="DB Office" w:hAnsi="DB Office"/>
        </w:rPr>
      </w:pPr>
      <w:r>
        <w:rPr>
          <w:rFonts w:ascii="DB Office" w:hAnsi="DB Office"/>
        </w:rPr>
        <w:t>12.</w:t>
        <w:tab/>
        <w:t>Nach Abschluss jeder ausgeführten Nachbesserungsarbeit bestätigt der Auftragnehmer schriftlich gegenüber den verantwortlichen Ansprechpartnern des Auftraggebers, dass durch die Nachbesserungsarbeiten der vertragsgemäße Zustand der Fahrzeuge hergestellt wurde und keine Mängel mehr bestehen, die die Sicherheit, Funktionstüchtigkeit, Verfügbarkeit, Schutz des Ladegutes oder Transportsicherheit beeinträchtigen. Konnten durch die Nachbesserungsarbeiten die Mängel nicht vollständig beseitigt werden, ist hierauf ausdrücklich und unter Beschreibung der weiter bestehenden Mängel, deren Ursache und Auswirkung hinzuweisen. Die Regelungen zur Abschlussmeldung gem. § 10 Ziff.2 dieses Rahmenvertrages gelten entsprechend.</w:t>
      </w:r>
    </w:p>
    <w:p>
      <w:pPr>
        <w:pStyle w:val="BodyTextIndent3"/>
        <w:spacing w:lineRule="auto" w:line="312" w:before="120" w:after="120"/>
        <w:ind w:left="567" w:hanging="567"/>
        <w:jc w:val="both"/>
        <w:rPr>
          <w:rFonts w:ascii="DB Office" w:hAnsi="DB Office"/>
          <w:color w:val="auto"/>
          <w:u w:val="single"/>
        </w:rPr>
      </w:pPr>
      <w:r>
        <w:rPr>
          <w:rFonts w:ascii="DB Office" w:hAnsi="DB Office"/>
          <w:color w:val="auto"/>
        </w:rPr>
        <w:t>13.</w:t>
        <w:tab/>
        <w:t>Die Verjährung der Mängelansprüche ist auch gehemmt, wenn der Auftragnehmer das Vorhandensein eines Mangels selbst prüft. Die Hemmung der Verjährung ist erst beendet, wenn der Auftragnehmer dem Auftraggeber schriftlich mitteilt, dass die Verhandlung beendet sei oder der Auftragnehmer die Fortsetzung der Mängelbeseitigung schriftlich verweigert. Die Wiederaufnahme der Verhandlung, Prüfung oder Mängelbeseitigung führt erneut zur Hemmung der Verjährung.</w:t>
      </w:r>
    </w:p>
    <w:p>
      <w:pPr>
        <w:pStyle w:val="BodyTextIndent3"/>
        <w:tabs>
          <w:tab w:val="clear" w:pos="709"/>
          <w:tab w:val="left" w:pos="567" w:leader="none"/>
        </w:tabs>
        <w:spacing w:lineRule="auto" w:line="312" w:before="120" w:after="120"/>
        <w:ind w:left="567" w:hanging="567"/>
        <w:jc w:val="both"/>
        <w:rPr>
          <w:rFonts w:ascii="DB Office" w:hAnsi="DB Office"/>
          <w:color w:val="auto"/>
        </w:rPr>
      </w:pPr>
      <w:r>
        <w:rPr>
          <w:rFonts w:ascii="DB Office" w:hAnsi="DB Office"/>
          <w:color w:val="auto"/>
        </w:rPr>
        <w:t>14.</w:t>
        <w:tab/>
        <w:t xml:space="preserve">Im Übrigen gelten die Regelungen aus </w:t>
      </w:r>
      <w:r>
        <w:rPr>
          <w:rFonts w:ascii="DB Office" w:hAnsi="DB Office"/>
          <w:color w:val="auto"/>
          <w:szCs w:val="22"/>
        </w:rPr>
        <w:t>Ziffer</w:t>
      </w:r>
      <w:r>
        <w:rPr>
          <w:rFonts w:ascii="DB Office" w:hAnsi="DB Office"/>
          <w:color w:val="auto"/>
        </w:rPr>
        <w:t xml:space="preserve"> 8 der AVB (Anlage 1).</w:t>
      </w:r>
    </w:p>
    <w:p>
      <w:pPr>
        <w:pStyle w:val="Berschrift"/>
        <w:spacing w:lineRule="auto" w:line="312" w:before="120" w:after="120"/>
        <w:rPr>
          <w:rFonts w:ascii="DB Office" w:hAnsi="DB Office"/>
        </w:rPr>
      </w:pPr>
      <w:r>
        <w:rPr>
          <w:rFonts w:ascii="DB Office" w:hAnsi="DB Office"/>
        </w:rPr>
        <w:t>§ 15</w:t>
      </w:r>
    </w:p>
    <w:p>
      <w:pPr>
        <w:pStyle w:val="Berschrift"/>
        <w:spacing w:lineRule="auto" w:line="312" w:before="120" w:after="120"/>
        <w:rPr>
          <w:rFonts w:ascii="DB Office" w:hAnsi="DB Office"/>
        </w:rPr>
      </w:pPr>
      <w:r>
        <w:rPr>
          <w:rFonts w:ascii="DB Office" w:hAnsi="DB Office"/>
        </w:rPr>
        <w:t>Sonstige Haftung, Freistellung</w:t>
      </w:r>
    </w:p>
    <w:p>
      <w:pPr>
        <w:pStyle w:val="BodyTextIndent3"/>
        <w:spacing w:lineRule="auto" w:line="312" w:before="120" w:after="120"/>
        <w:ind w:left="567" w:hanging="567"/>
        <w:jc w:val="both"/>
        <w:rPr>
          <w:rFonts w:ascii="DB Office" w:hAnsi="DB Office"/>
          <w:color w:val="auto"/>
        </w:rPr>
      </w:pPr>
      <w:r>
        <w:rPr>
          <w:rFonts w:ascii="DB Office" w:hAnsi="DB Office"/>
          <w:color w:val="auto"/>
        </w:rPr>
        <w:t xml:space="preserve">1. </w:t>
        <w:tab/>
        <w:t xml:space="preserve">Der Auftragnehmer haftet dem Auftraggeber im Übrigen nach den gesetzlichen Vorschriften. </w:t>
      </w:r>
    </w:p>
    <w:p>
      <w:pPr>
        <w:pStyle w:val="BodyTextIndent3"/>
        <w:spacing w:lineRule="auto" w:line="312" w:before="120" w:after="120"/>
        <w:ind w:left="567" w:hanging="567"/>
        <w:jc w:val="both"/>
        <w:rPr>
          <w:rFonts w:ascii="DB Office" w:hAnsi="DB Office"/>
          <w:color w:val="auto"/>
        </w:rPr>
      </w:pPr>
      <w:r>
        <w:rPr>
          <w:rFonts w:ascii="DB Office" w:hAnsi="DB Office"/>
          <w:color w:val="auto"/>
        </w:rPr>
        <w:t>2.</w:t>
        <w:tab/>
        <w:t>Der Auftragnehmer hat für die Leistungen und das Verhalten der von ihm eingesetzten Unterauftragnehmer so einzustehen wie für eigene Leistungen und eigenes Verhalten.</w:t>
      </w:r>
    </w:p>
    <w:p>
      <w:pPr>
        <w:pStyle w:val="BodyTextIndent3"/>
        <w:spacing w:lineRule="auto" w:line="312" w:before="120" w:after="120"/>
        <w:ind w:left="567" w:hanging="567"/>
        <w:jc w:val="both"/>
        <w:rPr>
          <w:rFonts w:ascii="DB Office" w:hAnsi="DB Office"/>
          <w:color w:val="auto"/>
        </w:rPr>
      </w:pPr>
      <w:r>
        <w:rPr>
          <w:rFonts w:ascii="DB Office" w:hAnsi="DB Office"/>
          <w:color w:val="auto"/>
        </w:rPr>
        <w:t>3.</w:t>
        <w:tab/>
        <w:t>Der Auftragnehmer stellt und hält den Auftraggeber auf erstes Anfordern von vertraglichen und sonstigen Ansprüchen Dritter frei, die gegen den Auftraggeber daraus entstehen, dass der Auftragnehmer gegen seine Verpflichtungen verstoßen hat.</w:t>
      </w:r>
    </w:p>
    <w:p>
      <w:pPr>
        <w:pStyle w:val="Berschrift"/>
        <w:spacing w:lineRule="auto" w:line="312" w:before="120" w:after="120"/>
        <w:rPr>
          <w:rFonts w:ascii="DB Office" w:hAnsi="DB Office"/>
        </w:rPr>
      </w:pPr>
      <w:r>
        <w:rPr>
          <w:rFonts w:ascii="DB Office" w:hAnsi="DB Office"/>
        </w:rPr>
        <w:t>§ 16</w:t>
      </w:r>
    </w:p>
    <w:p>
      <w:pPr>
        <w:pStyle w:val="Berschrift"/>
        <w:spacing w:lineRule="auto" w:line="312" w:before="120" w:after="120"/>
        <w:rPr>
          <w:rFonts w:ascii="DB Office" w:hAnsi="DB Office"/>
        </w:rPr>
      </w:pPr>
      <w:r>
        <w:rPr>
          <w:rFonts w:ascii="DB Office" w:hAnsi="DB Office"/>
        </w:rPr>
        <w:t>Haftpflichtversicherung</w:t>
      </w:r>
    </w:p>
    <w:p>
      <w:pPr>
        <w:pStyle w:val="Textkrper"/>
        <w:spacing w:lineRule="auto" w:line="312" w:before="120" w:after="120"/>
        <w:ind w:left="567" w:hanging="0"/>
        <w:rPr>
          <w:rFonts w:ascii="DB Office" w:hAnsi="DB Office"/>
        </w:rPr>
      </w:pPr>
      <w:r>
        <w:rPr>
          <w:rFonts w:ascii="DB Office" w:hAnsi="DB Office"/>
        </w:rPr>
        <w:t>Der Auftragnehmer ist verpflichtet, seine Risiken aus diesem Vertrag für die Dauer dieses Rahmenvertrages und der auf seiner Grundlage abgeschlossenen Einzelaufträge durch eine Haftpflichtversicherung mit folgender Mindestdeckungssumme zweifach maximiert abzudecken:</w:t>
      </w:r>
    </w:p>
    <w:p>
      <w:pPr>
        <w:pStyle w:val="Normal"/>
        <w:tabs>
          <w:tab w:val="clear" w:pos="709"/>
          <w:tab w:val="right" w:pos="4536" w:leader="none"/>
        </w:tabs>
        <w:spacing w:lineRule="auto" w:line="312" w:before="120" w:after="120"/>
        <w:ind w:left="567" w:hanging="0"/>
        <w:jc w:val="both"/>
        <w:rPr>
          <w:rFonts w:ascii="DB Office" w:hAnsi="DB Office"/>
          <w:szCs w:val="22"/>
        </w:rPr>
      </w:pPr>
      <w:r>
        <w:rPr>
          <w:rFonts w:ascii="DB Office" w:hAnsi="DB Office"/>
          <w:szCs w:val="22"/>
        </w:rPr>
        <w:t>Sach- und Vermögensschäden:</w:t>
        <w:tab/>
        <w:tab/>
      </w:r>
      <w:r>
        <w:rPr>
          <w:rFonts w:ascii="DB Office" w:hAnsi="DB Office"/>
          <w:highlight w:val="yellow"/>
        </w:rPr>
        <w:t>_______________</w:t>
      </w:r>
      <w:r>
        <w:rPr>
          <w:rFonts w:ascii="DB Office" w:hAnsi="DB Office"/>
        </w:rPr>
        <w:t xml:space="preserve"> € je Schadensfall</w:t>
      </w:r>
    </w:p>
    <w:p>
      <w:pPr>
        <w:pStyle w:val="Normal"/>
        <w:tabs>
          <w:tab w:val="clear" w:pos="709"/>
          <w:tab w:val="right" w:pos="4536" w:leader="none"/>
        </w:tabs>
        <w:spacing w:lineRule="auto" w:line="312" w:before="120" w:after="120"/>
        <w:ind w:left="567" w:hanging="0"/>
        <w:jc w:val="both"/>
        <w:rPr>
          <w:rFonts w:ascii="DB Office" w:hAnsi="DB Office"/>
          <w:szCs w:val="22"/>
        </w:rPr>
      </w:pPr>
      <w:r>
        <w:rPr>
          <w:rFonts w:ascii="DB Office" w:hAnsi="DB Office"/>
          <w:szCs w:val="22"/>
        </w:rPr>
        <w:t>Personenschäden:</w:t>
        <w:tab/>
        <w:tab/>
      </w:r>
      <w:r>
        <w:rPr>
          <w:rFonts w:ascii="DB Office" w:hAnsi="DB Office"/>
          <w:highlight w:val="yellow"/>
        </w:rPr>
        <w:t>_______________</w:t>
      </w:r>
      <w:r>
        <w:rPr>
          <w:rFonts w:ascii="DB Office" w:hAnsi="DB Office"/>
        </w:rPr>
        <w:t xml:space="preserve"> € je Schadensfall</w:t>
      </w:r>
    </w:p>
    <w:p>
      <w:pPr>
        <w:pStyle w:val="Normal"/>
        <w:spacing w:lineRule="auto" w:line="312" w:before="120" w:after="120"/>
        <w:ind w:left="567" w:hanging="0"/>
        <w:jc w:val="both"/>
        <w:rPr>
          <w:rFonts w:ascii="DB Office" w:hAnsi="DB Office"/>
        </w:rPr>
      </w:pPr>
      <w:r>
        <w:rPr>
          <w:rFonts w:ascii="DB Office" w:hAnsi="DB Office"/>
        </w:rPr>
        <w:t xml:space="preserve">und dem Auftraggeber vor Vertragsschluss nachzuweisen. </w:t>
      </w:r>
    </w:p>
    <w:p>
      <w:pPr>
        <w:pStyle w:val="Normal"/>
        <w:spacing w:lineRule="auto" w:line="312" w:before="120" w:after="120"/>
        <w:ind w:left="567" w:hanging="0"/>
        <w:jc w:val="both"/>
        <w:rPr>
          <w:rFonts w:ascii="DB Office" w:hAnsi="DB Office"/>
        </w:rPr>
      </w:pPr>
      <w:r>
        <w:rPr>
          <w:rFonts w:ascii="DB Office" w:hAnsi="DB Office"/>
        </w:rPr>
        <w:t>Der Auftragnehmer informiert den Auftraggeber schriftlich und unverzüglich über eine Änderung bzw. einen drohenden Wegfall des Versicherungsschutzes.</w:t>
      </w:r>
    </w:p>
    <w:p>
      <w:pPr>
        <w:pStyle w:val="Berschrift"/>
        <w:spacing w:lineRule="auto" w:line="312" w:before="120" w:after="120"/>
        <w:rPr>
          <w:rFonts w:ascii="DB Office" w:hAnsi="DB Office"/>
        </w:rPr>
      </w:pPr>
      <w:r>
        <w:rPr>
          <w:rFonts w:ascii="DB Office" w:hAnsi="DB Office"/>
        </w:rPr>
        <w:t>§ 17</w:t>
      </w:r>
    </w:p>
    <w:p>
      <w:pPr>
        <w:pStyle w:val="Berschrift"/>
        <w:spacing w:lineRule="auto" w:line="312" w:before="120" w:after="120"/>
        <w:rPr>
          <w:rFonts w:ascii="DB Office" w:hAnsi="DB Office"/>
        </w:rPr>
      </w:pPr>
      <w:r>
        <w:rPr>
          <w:rFonts w:ascii="DB Office" w:hAnsi="DB Office"/>
        </w:rPr>
        <w:t>Vertragsdauer/ Kündigung</w:t>
      </w:r>
    </w:p>
    <w:p>
      <w:pPr>
        <w:pStyle w:val="Normal"/>
        <w:numPr>
          <w:ilvl w:val="0"/>
          <w:numId w:val="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Dieser Rahmenvertrag beginnt am </w:t>
      </w:r>
      <w:r>
        <w:rPr>
          <w:rFonts w:ascii="DB Office" w:hAnsi="DB Office"/>
          <w:highlight w:val="green"/>
        </w:rPr>
        <w:t>01.01.2021 und endet am 31.12.2023</w:t>
      </w:r>
      <w:r>
        <w:rPr>
          <w:rFonts w:ascii="DB Office" w:hAnsi="DB Office"/>
        </w:rPr>
        <w:t xml:space="preserve">, sofern der Auftraggeber nicht von seinem Optionsrecht gemäß § 17 </w:t>
      </w:r>
      <w:r>
        <w:rPr>
          <w:rFonts w:ascii="DB Office" w:hAnsi="DB Office"/>
          <w:szCs w:val="22"/>
        </w:rPr>
        <w:t>Ziffer</w:t>
      </w:r>
      <w:r>
        <w:rPr>
          <w:rFonts w:ascii="DB Office" w:hAnsi="DB Office"/>
        </w:rPr>
        <w:t xml:space="preserve"> 2 Gebrauch macht.</w:t>
      </w:r>
    </w:p>
    <w:p>
      <w:pPr>
        <w:pStyle w:val="Normal"/>
        <w:spacing w:lineRule="auto" w:line="312" w:before="120" w:after="120"/>
        <w:ind w:left="567" w:hanging="0"/>
        <w:jc w:val="both"/>
        <w:rPr>
          <w:rFonts w:ascii="DB Office" w:hAnsi="DB Office"/>
        </w:rPr>
      </w:pPr>
      <w:r>
        <w:rPr>
          <w:rFonts w:ascii="DB Office" w:hAnsi="DB Office"/>
        </w:rPr>
        <w:t>Der R</w:t>
      </w:r>
      <w:bookmarkStart w:id="4" w:name="_GoBack"/>
      <w:bookmarkEnd w:id="4"/>
      <w:r>
        <w:rPr>
          <w:rFonts w:ascii="DB Office" w:hAnsi="DB Office"/>
        </w:rPr>
        <w:t>ahmenvertrag gilt für alle innerhalb seiner Laufzeit beim Auftragnehmer eingegangenen Bestellungen, auch wenn deren Ausführungstermin außerhalb dieser Laufzeit liegt.</w:t>
      </w:r>
    </w:p>
    <w:p>
      <w:pPr>
        <w:pStyle w:val="Normal"/>
        <w:numPr>
          <w:ilvl w:val="0"/>
          <w:numId w:val="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Dem Auftraggeber stehen zwei Optionen zu, diesen Rahmenvertrag jeweils um maximal ein Jahr zu den bestehenden Konditionen zu verlängern. Die Optionen hat der Auftraggeber bis spätestens zwei Monate vor dem Ende der jeweiligen Vertragslaufzeit durch schriftliche Erklärung gegenüber dem Auftragnehmer auszuüben.</w:t>
      </w:r>
    </w:p>
    <w:p>
      <w:pPr>
        <w:pStyle w:val="Normal"/>
        <w:numPr>
          <w:ilvl w:val="0"/>
          <w:numId w:val="4"/>
        </w:numPr>
        <w:tabs>
          <w:tab w:val="clear" w:pos="709"/>
          <w:tab w:val="left" w:pos="567" w:leader="none"/>
        </w:tabs>
        <w:spacing w:lineRule="auto" w:line="312" w:before="120" w:after="120"/>
        <w:ind w:left="567" w:hanging="567"/>
        <w:jc w:val="both"/>
        <w:rPr>
          <w:rFonts w:ascii="DB Office" w:hAnsi="DB Office"/>
        </w:rPr>
      </w:pPr>
      <w:r>
        <w:rPr>
          <w:rFonts w:ascii="DB Office" w:hAnsi="DB Office"/>
        </w:rPr>
        <w:t xml:space="preserve">Der Auftraggeber kann jederzeit bis zur Abnahme der beauftragten Leistung den Einzelauftrag und/oder den Rahmenvertrag in seiner Gesamtheit oder hinsichtlich einzelner Leistungen – auch teilweise mit einer Frist von 2 Wochen ordentlich kündigen. In diesem Fall entscheidet der Auftraggeber, ob und ggf. welche begonnenen Arbeiten noch zu Ende zu führen sind. Die Durchführung dieser Restarbeiten erfolgt zu den Bedingungen des (gekündigten) Vertrages. </w:t>
      </w:r>
    </w:p>
    <w:p>
      <w:pPr>
        <w:pStyle w:val="Normal"/>
        <w:spacing w:lineRule="auto" w:line="312" w:before="120" w:after="120"/>
        <w:ind w:left="567" w:hanging="0"/>
        <w:jc w:val="both"/>
        <w:rPr>
          <w:rFonts w:ascii="DB Office" w:hAnsi="DB Office"/>
        </w:rPr>
      </w:pPr>
      <w:r>
        <w:rPr>
          <w:rFonts w:ascii="DB Office" w:hAnsi="DB Office"/>
        </w:rPr>
        <w:t>Der Auftragnehmer ist verpflichtet, in seinen Verträgen mit Unterauftragnehmern entsprechende Regelungen zu vereinbaren.</w:t>
      </w:r>
    </w:p>
    <w:p>
      <w:pPr>
        <w:pStyle w:val="Normal"/>
        <w:numPr>
          <w:ilvl w:val="0"/>
          <w:numId w:val="4"/>
        </w:numPr>
        <w:tabs>
          <w:tab w:val="clear" w:pos="709"/>
          <w:tab w:val="left" w:pos="567" w:leader="none"/>
        </w:tabs>
        <w:spacing w:lineRule="auto" w:line="312" w:before="120" w:after="120"/>
        <w:ind w:left="720" w:hanging="720"/>
        <w:jc w:val="both"/>
        <w:rPr>
          <w:rFonts w:ascii="DB Office" w:hAnsi="DB Office"/>
        </w:rPr>
      </w:pPr>
      <w:r>
        <w:rPr>
          <w:rFonts w:ascii="DB Office" w:hAnsi="DB Office"/>
        </w:rPr>
        <w:t>Bei ordentlicher Kündigung hat der Auftragnehmer Anspruch auf:</w:t>
      </w:r>
    </w:p>
    <w:p>
      <w:pPr>
        <w:pStyle w:val="Normal"/>
        <w:numPr>
          <w:ilvl w:val="0"/>
          <w:numId w:val="16"/>
        </w:numPr>
        <w:tabs>
          <w:tab w:val="clear" w:pos="709"/>
          <w:tab w:val="left" w:pos="1134" w:leader="none"/>
        </w:tabs>
        <w:spacing w:lineRule="auto" w:line="312" w:before="120" w:after="120"/>
        <w:ind w:left="567" w:hanging="0"/>
        <w:jc w:val="both"/>
        <w:rPr>
          <w:rFonts w:ascii="DB Office" w:hAnsi="DB Office"/>
        </w:rPr>
      </w:pPr>
      <w:r>
        <w:rPr>
          <w:rFonts w:ascii="DB Office" w:hAnsi="DB Office"/>
        </w:rPr>
        <w:t xml:space="preserve">die vereinbarte Vergütung für bereits erbrachte und abgenommene Leistungen; </w:t>
      </w:r>
    </w:p>
    <w:p>
      <w:pPr>
        <w:pStyle w:val="Normal"/>
        <w:numPr>
          <w:ilvl w:val="0"/>
          <w:numId w:val="16"/>
        </w:numPr>
        <w:tabs>
          <w:tab w:val="clear" w:pos="709"/>
          <w:tab w:val="left" w:pos="1134" w:leader="none"/>
        </w:tabs>
        <w:spacing w:lineRule="auto" w:line="312" w:before="120" w:after="120"/>
        <w:ind w:left="1134" w:hanging="567"/>
        <w:jc w:val="both"/>
        <w:rPr>
          <w:rFonts w:ascii="DB Office" w:hAnsi="DB Office"/>
        </w:rPr>
      </w:pPr>
      <w:r>
        <w:rPr>
          <w:rFonts w:ascii="DB Office" w:hAnsi="DB Office"/>
        </w:rPr>
        <w:t>Erstattung der angemessenen Selbstkosten für im Zeitpunkt der Kündigungserklärung halbfertige und angearbeitete Leistungen, sofern er nachweist, dass diese Leistungen nicht anderweitig verwertet werden können;</w:t>
      </w:r>
    </w:p>
    <w:p>
      <w:pPr>
        <w:pStyle w:val="Normal"/>
        <w:numPr>
          <w:ilvl w:val="0"/>
          <w:numId w:val="16"/>
        </w:numPr>
        <w:tabs>
          <w:tab w:val="clear" w:pos="709"/>
          <w:tab w:val="left" w:pos="1134" w:leader="none"/>
        </w:tabs>
        <w:spacing w:lineRule="auto" w:line="312" w:before="120" w:after="120"/>
        <w:ind w:left="1134" w:hanging="567"/>
        <w:jc w:val="both"/>
        <w:rPr>
          <w:rFonts w:ascii="DB Office" w:hAnsi="DB Office"/>
        </w:rPr>
      </w:pPr>
      <w:r>
        <w:rPr>
          <w:rFonts w:ascii="DB Office" w:hAnsi="DB Office"/>
        </w:rPr>
        <w:t>Erstattung von unvermeidbaren Kosten, die durch den Auftrag bedingt und nicht bereits durch a) und b) abgedeckt sind. Der Auftragnehmer muss sich jedoch dasjenige anrechnen lassen, was er infolge der Aufhebung des Auftrages an Aufwendungen erspart oder durch anderweitige Verwendung seiner Arbeitskraft erwirbt oder zu erwerben böswillig unterlässt.</w:t>
      </w:r>
    </w:p>
    <w:p>
      <w:pPr>
        <w:pStyle w:val="Normal"/>
        <w:spacing w:lineRule="auto" w:line="312" w:before="120" w:after="120"/>
        <w:ind w:left="709" w:hanging="0"/>
        <w:jc w:val="both"/>
        <w:rPr>
          <w:rFonts w:ascii="DB Office" w:hAnsi="DB Office"/>
        </w:rPr>
      </w:pPr>
      <w:r>
        <w:rPr>
          <w:rFonts w:ascii="DB Office" w:hAnsi="DB Office"/>
        </w:rPr>
        <w:t xml:space="preserve">Weitere Ansprüche des Auftragnehmers sind ausgeschlossen. </w:t>
      </w:r>
    </w:p>
    <w:p>
      <w:pPr>
        <w:pStyle w:val="Normal"/>
        <w:numPr>
          <w:ilvl w:val="0"/>
          <w:numId w:val="4"/>
        </w:numPr>
        <w:spacing w:lineRule="auto" w:line="312" w:before="120" w:after="120"/>
        <w:jc w:val="both"/>
        <w:rPr>
          <w:rFonts w:ascii="DB Office" w:hAnsi="DB Office"/>
        </w:rPr>
      </w:pPr>
      <w:r>
        <w:rPr>
          <w:rFonts w:ascii="DB Office" w:hAnsi="DB Office"/>
        </w:rPr>
        <w:t>Der Auftragnehmer hat die Tatsachen nachzuweisen, die die gemäß Ziffer 4 b) und c) geltend gemachten Forderungen begründen. Der Auftragnehmer räumt dem Auftraggeber das Recht ein, diese Forderungen auf Angemessenheit und Unvermeidbarkeit zu prüfen.</w:t>
      </w:r>
    </w:p>
    <w:p>
      <w:pPr>
        <w:pStyle w:val="Normal"/>
        <w:numPr>
          <w:ilvl w:val="0"/>
          <w:numId w:val="4"/>
        </w:numPr>
        <w:spacing w:lineRule="auto" w:line="312" w:before="120" w:after="120"/>
        <w:jc w:val="both"/>
        <w:rPr>
          <w:rFonts w:ascii="DB Office" w:hAnsi="DB Office"/>
        </w:rPr>
      </w:pPr>
      <w:r>
        <w:rPr>
          <w:rFonts w:ascii="DB Office" w:hAnsi="DB Office"/>
        </w:rPr>
        <w:t xml:space="preserve">Das Recht der Vertragspartner zur außerordentlichen fristlosen Kündigung des Einzelvertrages bzw. des Rahmenvertrages aus wichtigem Grund bleibt unberührt. </w:t>
      </w:r>
    </w:p>
    <w:p>
      <w:pPr>
        <w:pStyle w:val="Normal"/>
        <w:spacing w:lineRule="auto" w:line="312" w:before="120" w:after="120"/>
        <w:ind w:left="709" w:hanging="0"/>
        <w:jc w:val="both"/>
        <w:rPr>
          <w:rFonts w:ascii="DB Office" w:hAnsi="DB Office"/>
        </w:rPr>
      </w:pPr>
      <w:r>
        <w:rPr>
          <w:rFonts w:ascii="DB Office" w:hAnsi="DB Office"/>
        </w:rPr>
        <w:t xml:space="preserve">Neben den in </w:t>
      </w:r>
      <w:r>
        <w:rPr>
          <w:rFonts w:ascii="DB Office" w:hAnsi="DB Office"/>
          <w:szCs w:val="22"/>
        </w:rPr>
        <w:t>Ziffer</w:t>
      </w:r>
      <w:r>
        <w:rPr>
          <w:rFonts w:ascii="DB Office" w:hAnsi="DB Office"/>
        </w:rPr>
        <w:t xml:space="preserve"> 13.3 der AVB (Anlage 1) genannten Gründen, darf der Auftraggeber auch dann fristlos kündigen, wenn der Auftragnehmer die für die jeweilige Vertragsleistung erforderliche Autorisierung (§ 6) nicht erhält oder während der Vertragslaufzeit verliert.</w:t>
      </w:r>
    </w:p>
    <w:p>
      <w:pPr>
        <w:pStyle w:val="Normal"/>
        <w:numPr>
          <w:ilvl w:val="0"/>
          <w:numId w:val="4"/>
        </w:numPr>
        <w:spacing w:lineRule="auto" w:line="312" w:before="120" w:after="120"/>
        <w:jc w:val="both"/>
        <w:rPr>
          <w:rFonts w:ascii="DB Office" w:hAnsi="DB Office"/>
        </w:rPr>
      </w:pPr>
      <w:r>
        <w:rPr>
          <w:rFonts w:ascii="DB Office" w:hAnsi="DB Office"/>
        </w:rPr>
        <w:t xml:space="preserve">Jede Kündigung bedarf zu Ihrer Wirksamkeit der Schriftform. Eine telekommunikative Übermittlung (Fax) genügt dem Schriftformerfordernis nicht. </w:t>
      </w:r>
    </w:p>
    <w:p>
      <w:pPr>
        <w:pStyle w:val="Berschrift"/>
        <w:spacing w:lineRule="auto" w:line="312" w:before="120" w:after="120"/>
        <w:rPr>
          <w:rFonts w:ascii="DB Office" w:hAnsi="DB Office"/>
        </w:rPr>
      </w:pPr>
      <w:r>
        <w:rPr>
          <w:rFonts w:ascii="DB Office" w:hAnsi="DB Office"/>
        </w:rPr>
        <w:t>§ 18</w:t>
      </w:r>
    </w:p>
    <w:p>
      <w:pPr>
        <w:pStyle w:val="Berschrift"/>
        <w:spacing w:lineRule="auto" w:line="312" w:before="120" w:after="120"/>
        <w:rPr>
          <w:rFonts w:ascii="DB Office" w:hAnsi="DB Office"/>
        </w:rPr>
      </w:pPr>
      <w:r>
        <w:rPr>
          <w:rFonts w:ascii="DB Office" w:hAnsi="DB Office"/>
        </w:rPr>
        <w:t>Ansprechpartner</w:t>
      </w:r>
    </w:p>
    <w:p>
      <w:pPr>
        <w:pStyle w:val="Normal"/>
        <w:numPr>
          <w:ilvl w:val="0"/>
          <w:numId w:val="2"/>
        </w:numPr>
        <w:tabs>
          <w:tab w:val="clear" w:pos="709"/>
        </w:tabs>
        <w:spacing w:lineRule="auto" w:line="312" w:before="120" w:after="120"/>
        <w:ind w:left="567" w:hanging="567"/>
        <w:jc w:val="both"/>
        <w:rPr>
          <w:rFonts w:ascii="DB Office" w:hAnsi="DB Office"/>
        </w:rPr>
      </w:pPr>
      <w:r>
        <w:rPr>
          <w:rFonts w:ascii="DB Office" w:hAnsi="DB Office"/>
        </w:rPr>
        <w:t>Für Fragen der Vertragsabwicklung dieses Rahmenvertrages werden die in Anlage 5 aufgeführten Ansprechpartner benannt.</w:t>
      </w:r>
    </w:p>
    <w:p>
      <w:pPr>
        <w:pStyle w:val="Normal"/>
        <w:numPr>
          <w:ilvl w:val="0"/>
          <w:numId w:val="2"/>
        </w:numPr>
        <w:tabs>
          <w:tab w:val="clear" w:pos="709"/>
          <w:tab w:val="left" w:pos="567" w:leader="none"/>
        </w:tabs>
        <w:spacing w:lineRule="auto" w:line="312" w:before="120" w:after="120"/>
        <w:ind w:left="567" w:hanging="567"/>
        <w:jc w:val="both"/>
        <w:rPr>
          <w:rFonts w:ascii="DB Office" w:hAnsi="DB Office"/>
        </w:rPr>
      </w:pPr>
      <w:r>
        <w:rPr>
          <w:rFonts w:ascii="DB Office" w:hAnsi="DB Office"/>
        </w:rPr>
        <w:t>Der Ansprechpartner für operative Angelegenheiten beim Auftraggeber ist nicht zur Änderung, Ergänzung, Aufhebung oder Kündigung des Vertrages bevollmächtigt.</w:t>
      </w:r>
    </w:p>
    <w:p>
      <w:pPr>
        <w:pStyle w:val="Normal"/>
        <w:spacing w:lineRule="auto" w:line="312" w:before="120" w:after="120"/>
        <w:ind w:left="567" w:hanging="567"/>
        <w:jc w:val="both"/>
        <w:rPr>
          <w:rFonts w:ascii="DB Office" w:hAnsi="DB Office"/>
        </w:rPr>
      </w:pPr>
      <w:r>
        <w:rPr>
          <w:rFonts w:ascii="DB Office" w:hAnsi="DB Office"/>
        </w:rPr>
        <w:t xml:space="preserve">3. </w:t>
        <w:tab/>
        <w:t>Die Ansprechpartner dürfen nicht ohne zwingenden Grund ausgewechselt werden. Über eine Änderung des Ansprechpartners ist der Vertragspartner unverzüglich zu informieren.</w:t>
      </w:r>
    </w:p>
    <w:p>
      <w:pPr>
        <w:pStyle w:val="Berschrift"/>
        <w:spacing w:lineRule="auto" w:line="312" w:before="120" w:after="120"/>
        <w:rPr>
          <w:rFonts w:ascii="DB Office" w:hAnsi="DB Office"/>
        </w:rPr>
      </w:pPr>
      <w:r>
        <w:rPr>
          <w:rFonts w:ascii="DB Office" w:hAnsi="DB Office"/>
        </w:rPr>
        <w:t>§ 19</w:t>
      </w:r>
    </w:p>
    <w:p>
      <w:pPr>
        <w:pStyle w:val="Berschrift"/>
        <w:spacing w:lineRule="auto" w:line="312" w:before="120" w:after="120"/>
        <w:rPr>
          <w:rFonts w:ascii="DB Office" w:hAnsi="DB Office"/>
        </w:rPr>
      </w:pPr>
      <w:r>
        <w:rPr>
          <w:rFonts w:ascii="DB Office" w:hAnsi="DB Office"/>
        </w:rPr>
        <w:t>Schlussbestimmungen</w:t>
      </w:r>
    </w:p>
    <w:p>
      <w:pPr>
        <w:pStyle w:val="Normal"/>
        <w:numPr>
          <w:ilvl w:val="0"/>
          <w:numId w:val="5"/>
        </w:numPr>
        <w:tabs>
          <w:tab w:val="clear" w:pos="709"/>
        </w:tabs>
        <w:spacing w:lineRule="auto" w:line="312" w:before="120" w:after="120"/>
        <w:ind w:left="567" w:hanging="567"/>
        <w:jc w:val="both"/>
        <w:rPr>
          <w:rFonts w:ascii="DB Office" w:hAnsi="DB Office"/>
        </w:rPr>
      </w:pPr>
      <w:r>
        <w:rPr>
          <w:rFonts w:ascii="DB Office" w:hAnsi="DB Office"/>
          <w:b/>
        </w:rPr>
        <w:t xml:space="preserve">Salvatorische Klausel: </w:t>
      </w:r>
      <w:r>
        <w:rPr>
          <w:rFonts w:ascii="DB Office" w:hAnsi="DB Office"/>
        </w:rPr>
        <w:t xml:space="preserve">Sollten sich einzelne Bestimmungen dieses Vertrages als unwirksam erweisen, werden dadurch die übrigen Bestimmungen des Vertrages nicht berührt. Die Vertragspartner verpflichten sich, die unwirksame Bestimmung durch die Vereinbarung einer wirksamen Bestimmung zu ersetzen, die dem wirtschaftlichen Zweck der ungültigen Bestimmung in rechtswirksamer Weise Rechnung trägt. Gleiches gilt bei einer Regelungslücke. </w:t>
      </w:r>
    </w:p>
    <w:p>
      <w:pPr>
        <w:pStyle w:val="Normal"/>
        <w:numPr>
          <w:ilvl w:val="0"/>
          <w:numId w:val="5"/>
        </w:numPr>
        <w:tabs>
          <w:tab w:val="clear" w:pos="709"/>
        </w:tabs>
        <w:spacing w:lineRule="auto" w:line="312" w:before="120" w:after="120"/>
        <w:ind w:left="567" w:hanging="567"/>
        <w:jc w:val="both"/>
        <w:rPr>
          <w:rFonts w:ascii="DB Office" w:hAnsi="DB Office"/>
        </w:rPr>
      </w:pPr>
      <w:r>
        <w:rPr>
          <w:rFonts w:ascii="DB Office" w:hAnsi="DB Office"/>
          <w:b/>
        </w:rPr>
        <w:t>Gerichtsstand</w:t>
      </w:r>
      <w:r>
        <w:rPr>
          <w:rFonts w:ascii="DB Office" w:hAnsi="DB Office"/>
        </w:rPr>
        <w:t>: Ausschließlicher Gerichtsstand für alle Streitigkeiten aus und im Zusammenhang mit diesem Vertrag ist der Sitz des Auftraggebers. Der Auftraggeber ist jedoch auch berechtigt, die Gerichte am Sitz des Auftragnehmers anzurufen.</w:t>
      </w:r>
    </w:p>
    <w:p>
      <w:pPr>
        <w:pStyle w:val="Normal"/>
        <w:numPr>
          <w:ilvl w:val="0"/>
          <w:numId w:val="5"/>
        </w:numPr>
        <w:tabs>
          <w:tab w:val="clear" w:pos="709"/>
        </w:tabs>
        <w:spacing w:lineRule="auto" w:line="312" w:before="120" w:after="120"/>
        <w:ind w:left="567" w:hanging="567"/>
        <w:jc w:val="both"/>
        <w:rPr>
          <w:rFonts w:ascii="DB Office" w:hAnsi="DB Office"/>
        </w:rPr>
      </w:pPr>
      <w:r>
        <w:rPr>
          <w:rFonts w:ascii="DB Office" w:hAnsi="DB Office"/>
          <w:b/>
        </w:rPr>
        <w:t>Anwendbares Recht</w:t>
      </w:r>
      <w:r>
        <w:rPr>
          <w:rFonts w:ascii="DB Office" w:hAnsi="DB Office"/>
        </w:rPr>
        <w:t>: Für alle Rechtsbeziehungen, die sich für die Vertragspartner und ihre Rechtsnachfolger aus diesem Vertrag ergeben, gilt ausschließlich das Recht der Bundesrepublik Deutschland unter Ausschluss der Verweisungsnormen des Internationalen Privatrechts. Die Anwendung des UN-Kaufrechts ist ausgeschlossen. Verbindlich ist nur der deutsche Vertragstext.</w:t>
      </w:r>
    </w:p>
    <w:p>
      <w:pPr>
        <w:pStyle w:val="Normal"/>
        <w:numPr>
          <w:ilvl w:val="0"/>
          <w:numId w:val="5"/>
        </w:numPr>
        <w:tabs>
          <w:tab w:val="clear" w:pos="709"/>
          <w:tab w:val="left" w:pos="567" w:leader="none"/>
        </w:tabs>
        <w:spacing w:lineRule="auto" w:line="312" w:before="120" w:after="120"/>
        <w:ind w:left="567" w:hanging="567"/>
        <w:jc w:val="both"/>
        <w:rPr>
          <w:rFonts w:ascii="DB Office" w:hAnsi="DB Office"/>
        </w:rPr>
      </w:pPr>
      <w:r>
        <w:rPr>
          <w:rFonts w:ascii="DB Office" w:hAnsi="DB Office"/>
          <w:b/>
        </w:rPr>
        <w:t>Übertragung von Rechten</w:t>
      </w:r>
      <w:r>
        <w:rPr>
          <w:rFonts w:ascii="DB Office" w:hAnsi="DB Office"/>
        </w:rPr>
        <w:t xml:space="preserve">: Beide Vertragspartner sind berechtigt, ihre Rechte und Pflichten aus diesem Vertrag ganz oder teilweise auf ein mit ihnen verbundenes Unternehmen zu übertragen ohne dass dies der Zustimmung des anderen Vertragspartners bedarf. Bei einer Übertragung durch den Auftragnehmer gilt dies aber nur dann, wenn das verbundene Unternehmen, auf das die Rechte und Pflichten übertragen werden, ebenfalls ein von der DB zugelassenes Instandhaltungswerk ist und sämtliche Qualitätsanforderungen einschließlich Auditierungen erfüllt, wie sie für den Auftragnehmer nach diesem Vertrag gelten. Eine anderweitige Übertragung des Vertrages bzw. einzelner Rechte und Pflichten daraus auf Dritte ist nur mit vorheriger schriftlicher Zustimmung des jeweils anderen Vertragspartners zulässig, die dieser nur aus wichtigem Grund verweigern darf. </w:t>
      </w:r>
    </w:p>
    <w:p>
      <w:pPr>
        <w:pStyle w:val="Normal"/>
        <w:numPr>
          <w:ilvl w:val="0"/>
          <w:numId w:val="5"/>
        </w:numPr>
        <w:tabs>
          <w:tab w:val="clear" w:pos="709"/>
          <w:tab w:val="left" w:pos="567" w:leader="none"/>
        </w:tabs>
        <w:spacing w:lineRule="auto" w:line="312" w:before="120" w:after="120"/>
        <w:ind w:left="567" w:hanging="567"/>
        <w:jc w:val="both"/>
        <w:rPr>
          <w:rFonts w:ascii="DB Office" w:hAnsi="DB Office"/>
        </w:rPr>
      </w:pPr>
      <w:r>
        <w:rPr>
          <w:rFonts w:ascii="DB Office" w:hAnsi="DB Office"/>
          <w:b/>
        </w:rPr>
        <w:t>Schriftform</w:t>
      </w:r>
      <w:r>
        <w:rPr>
          <w:rFonts w:ascii="DB Office" w:hAnsi="DB Office"/>
        </w:rPr>
        <w:t xml:space="preserve">: Änderungen und Ergänzungen dieses Rahmenvertrages bedürfen der Schriftform. </w:t>
      </w:r>
    </w:p>
    <w:p>
      <w:pPr>
        <w:pStyle w:val="Normal"/>
        <w:numPr>
          <w:ilvl w:val="0"/>
          <w:numId w:val="5"/>
        </w:numPr>
        <w:tabs>
          <w:tab w:val="clear" w:pos="709"/>
          <w:tab w:val="left" w:pos="567" w:leader="none"/>
        </w:tabs>
        <w:spacing w:lineRule="auto" w:line="312" w:before="120" w:after="120"/>
        <w:ind w:left="567" w:hanging="567"/>
        <w:jc w:val="both"/>
        <w:rPr>
          <w:rFonts w:ascii="DB Office" w:hAnsi="DB Office"/>
          <w:szCs w:val="22"/>
        </w:rPr>
      </w:pPr>
      <w:r>
        <w:rPr>
          <w:rFonts w:ascii="DB Office" w:hAnsi="DB Office"/>
          <w:b/>
          <w:szCs w:val="22"/>
        </w:rPr>
        <w:t>Vertraulichkeit</w:t>
      </w:r>
      <w:r>
        <w:rPr>
          <w:rFonts w:ascii="DB Office" w:hAnsi="DB Office"/>
          <w:szCs w:val="22"/>
        </w:rPr>
        <w:t>: Die Vertragspartner verpflichten sich, die Einzelverträge, den Rahmenvertrag, seine Anlagen, und alle im Zusammenhang mit der Vertragsabwicklung entstandenen oder entstehenden technischen oder kaufmännischen Unterlagen, Informationen und Daten vertraulich zu behandeln und die vertrauliche Behandlung durch ihre Mitarbeiter sicherzustellen und nicht weiterzugeben, sofern nach diesem Vertrag nicht Abweichendes geregelt ist.</w:t>
      </w:r>
    </w:p>
    <w:p>
      <w:pPr>
        <w:pStyle w:val="Textkrper"/>
        <w:tabs>
          <w:tab w:val="clear" w:pos="709"/>
          <w:tab w:val="left" w:pos="567" w:leader="none"/>
        </w:tabs>
        <w:spacing w:lineRule="auto" w:line="312" w:before="120" w:after="120"/>
        <w:ind w:left="567" w:hanging="567"/>
        <w:rPr>
          <w:rFonts w:ascii="DB Office" w:hAnsi="DB Office"/>
          <w:szCs w:val="22"/>
        </w:rPr>
      </w:pPr>
      <w:r>
        <w:rPr>
          <w:rFonts w:ascii="DB Office" w:hAnsi="DB Office"/>
          <w:szCs w:val="22"/>
        </w:rPr>
        <w:tab/>
        <w:t xml:space="preserve">Diese Geheimhaltungspflicht gilt nicht für Unterlagen und Informationen, </w:t>
      </w:r>
    </w:p>
    <w:p>
      <w:pPr>
        <w:pStyle w:val="BodyText2"/>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14884"/>
          <w:tab w:val="left" w:pos="993" w:leader="none"/>
        </w:tabs>
        <w:spacing w:lineRule="auto" w:line="312" w:before="120" w:after="120"/>
        <w:ind w:left="709" w:right="-1" w:firstLine="8"/>
        <w:jc w:val="both"/>
        <w:rPr>
          <w:rFonts w:ascii="DB Office" w:hAnsi="DB Office"/>
        </w:rPr>
      </w:pPr>
      <w:r>
        <w:rPr>
          <w:rFonts w:ascii="DB Office" w:hAnsi="DB Office"/>
        </w:rPr>
        <w:t>die nachweislich allgemein bekannt sind oder allgemein bekannt werden, ohne dass dies von dem betroffenen Vertragspartner zu vertreten ist;</w:t>
      </w:r>
    </w:p>
    <w:p>
      <w:pPr>
        <w:pStyle w:val="BodyText2"/>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14884"/>
          <w:tab w:val="left" w:pos="993" w:leader="none"/>
        </w:tabs>
        <w:spacing w:lineRule="auto" w:line="312" w:before="120" w:after="120"/>
        <w:ind w:left="709" w:right="-1" w:firstLine="8"/>
        <w:jc w:val="both"/>
        <w:rPr>
          <w:rFonts w:ascii="DB Office" w:hAnsi="DB Office"/>
          <w:szCs w:val="22"/>
        </w:rPr>
      </w:pPr>
      <w:r>
        <w:rPr>
          <w:rFonts w:ascii="DB Office" w:hAnsi="DB Office"/>
          <w:szCs w:val="22"/>
        </w:rPr>
        <w:t>der Vertragspartner bereits bekannt waren, bevor sie ihr von dem anderen Vertragspartner zugänglich gemacht wurden;</w:t>
      </w:r>
    </w:p>
    <w:p>
      <w:pPr>
        <w:pStyle w:val="BodyText2"/>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14884"/>
          <w:tab w:val="left" w:pos="993" w:leader="none"/>
        </w:tabs>
        <w:spacing w:lineRule="auto" w:line="312" w:before="120" w:after="120"/>
        <w:ind w:left="709" w:right="0" w:firstLine="6"/>
        <w:jc w:val="both"/>
        <w:rPr>
          <w:rFonts w:ascii="DB Office" w:hAnsi="DB Office"/>
          <w:szCs w:val="22"/>
        </w:rPr>
      </w:pPr>
      <w:r>
        <w:rPr>
          <w:rFonts w:ascii="DB Office" w:hAnsi="DB Office"/>
          <w:szCs w:val="22"/>
        </w:rPr>
        <w:t>durch einen Dritten zur Kenntnis der betroffenen Vertragspartner gelangt sind, ohne dass eine Verletzung der Geheimhaltungspflicht vorliegt, die dieser gegenüber dem anderen Vertragspartner obliegt.</w:t>
      </w:r>
    </w:p>
    <w:p>
      <w:pPr>
        <w:pStyle w:val="Textkrper"/>
        <w:spacing w:lineRule="auto" w:line="312" w:before="120" w:after="120"/>
        <w:ind w:left="567" w:hanging="0"/>
        <w:rPr>
          <w:rFonts w:ascii="DB Office" w:hAnsi="DB Office"/>
          <w:szCs w:val="22"/>
        </w:rPr>
      </w:pPr>
      <w:r>
        <w:rPr>
          <w:rFonts w:ascii="DB Office" w:hAnsi="DB Office"/>
          <w:szCs w:val="22"/>
        </w:rPr>
        <w:t>Die vorstehenden Verpflichtungen bleiben auch fünf Jahre nach Ablauf des Rahmenvertrages in Kraft.</w:t>
      </w:r>
    </w:p>
    <w:p>
      <w:pPr>
        <w:pStyle w:val="Normal"/>
        <w:numPr>
          <w:ilvl w:val="0"/>
          <w:numId w:val="5"/>
        </w:numPr>
        <w:tabs>
          <w:tab w:val="clear" w:pos="709"/>
          <w:tab w:val="left" w:pos="567" w:leader="none"/>
        </w:tabs>
        <w:spacing w:lineRule="auto" w:line="312" w:before="120" w:after="120"/>
        <w:ind w:left="567" w:hanging="567"/>
        <w:jc w:val="both"/>
        <w:rPr>
          <w:rFonts w:ascii="DB Office" w:hAnsi="DB Office"/>
        </w:rPr>
      </w:pPr>
      <w:r>
        <w:rPr>
          <w:rFonts w:ascii="DB Office" w:hAnsi="DB Office"/>
          <w:b/>
          <w:szCs w:val="22"/>
        </w:rPr>
        <w:t>ECM</w:t>
      </w:r>
      <w:r>
        <w:rPr>
          <w:rFonts w:ascii="DB Office" w:hAnsi="DB Office"/>
          <w:szCs w:val="22"/>
        </w:rPr>
        <w:t xml:space="preserve">. Die Vertragspartner behalten sich vor, ergänzende Regelungen zu ECM (Entity in Charge of Maintenance) in dem für diesen Vertrag erforderlichen Umfang zu treffen und zum Bestandteil dieses Vertrages zu machen. </w:t>
      </w:r>
    </w:p>
    <w:p>
      <w:pPr>
        <w:pStyle w:val="Normal"/>
        <w:numPr>
          <w:ilvl w:val="0"/>
          <w:numId w:val="5"/>
        </w:numPr>
        <w:tabs>
          <w:tab w:val="clear" w:pos="709"/>
          <w:tab w:val="left" w:pos="567" w:leader="none"/>
        </w:tabs>
        <w:spacing w:lineRule="auto" w:line="312" w:before="120" w:after="120"/>
        <w:ind w:left="567" w:hanging="567"/>
        <w:jc w:val="both"/>
        <w:rPr>
          <w:rFonts w:ascii="DB Office" w:hAnsi="DB Office"/>
        </w:rPr>
      </w:pPr>
      <w:r>
        <w:rPr>
          <w:rFonts w:ascii="DB Office" w:hAnsi="DB Office"/>
          <w:b/>
          <w:szCs w:val="22"/>
        </w:rPr>
        <w:t>Ausfertigungen</w:t>
      </w:r>
      <w:r>
        <w:rPr>
          <w:rFonts w:ascii="DB Office" w:hAnsi="DB Office"/>
          <w:szCs w:val="22"/>
        </w:rPr>
        <w:t>: Der Vertrag wird zweifach ausgefertigt. Ein Exemplar erhält der Auftraggeber, ein Exemplar der Auftragnehmer.</w:t>
      </w:r>
    </w:p>
    <w:p>
      <w:pPr>
        <w:pStyle w:val="Normal"/>
        <w:spacing w:lineRule="auto" w:line="312" w:before="120" w:after="120"/>
        <w:ind w:left="567" w:hanging="0"/>
        <w:jc w:val="both"/>
        <w:rPr>
          <w:rFonts w:ascii="DB Office" w:hAnsi="DB Office"/>
          <w:sz w:val="16"/>
          <w:szCs w:val="16"/>
        </w:rPr>
      </w:pPr>
      <w:r>
        <w:rPr>
          <w:rFonts w:ascii="DB Office" w:hAnsi="DB Office"/>
          <w:sz w:val="16"/>
          <w:szCs w:val="16"/>
        </w:rPr>
      </w:r>
      <w:r>
        <w:br w:type="page"/>
      </w:r>
    </w:p>
    <w:tbl>
      <w:tblPr>
        <w:tblW w:w="9374" w:type="dxa"/>
        <w:jc w:val="left"/>
        <w:tblInd w:w="212" w:type="dxa"/>
        <w:tblCellMar>
          <w:top w:w="0" w:type="dxa"/>
          <w:left w:w="70" w:type="dxa"/>
          <w:bottom w:w="0" w:type="dxa"/>
          <w:right w:w="70" w:type="dxa"/>
        </w:tblCellMar>
        <w:tblLook w:firstRow="0" w:noVBand="0" w:lastRow="0" w:firstColumn="0" w:lastColumn="0" w:noHBand="0" w:val="0000"/>
      </w:tblPr>
      <w:tblGrid>
        <w:gridCol w:w="4745"/>
        <w:gridCol w:w="101"/>
        <w:gridCol w:w="4527"/>
      </w:tblGrid>
      <w:tr>
        <w:trPr>
          <w:trHeight w:val="366" w:hRule="atLeast"/>
        </w:trPr>
        <w:tc>
          <w:tcPr>
            <w:tcW w:w="9373" w:type="dxa"/>
            <w:gridSpan w:val="3"/>
            <w:tcBorders/>
            <w:shd w:fill="auto" w:val="clear"/>
          </w:tcPr>
          <w:p>
            <w:pPr>
              <w:pStyle w:val="Textkrper"/>
              <w:pageBreakBefore/>
              <w:ind w:left="851" w:hanging="851"/>
              <w:rPr>
                <w:rFonts w:ascii="DB Office" w:hAnsi="DB Office"/>
                <w:b/>
                <w:b/>
              </w:rPr>
            </w:pPr>
            <w:r>
              <w:rPr>
                <w:rFonts w:ascii="DB Office" w:hAnsi="DB Office"/>
                <w:b/>
              </w:rPr>
              <w:t>Auftraggeber</w:t>
            </w:r>
          </w:p>
        </w:tc>
      </w:tr>
      <w:tr>
        <w:trPr/>
        <w:tc>
          <w:tcPr>
            <w:tcW w:w="4745" w:type="dxa"/>
            <w:tcBorders/>
            <w:shd w:fill="auto" w:val="clear"/>
          </w:tcPr>
          <w:p>
            <w:pPr>
              <w:pStyle w:val="Textkrper"/>
              <w:ind w:left="851" w:hanging="851"/>
              <w:rPr>
                <w:rFonts w:ascii="DB Office" w:hAnsi="DB Office"/>
              </w:rPr>
            </w:pPr>
            <w:r>
              <w:rPr>
                <w:rFonts w:ascii="DB Office" w:hAnsi="DB Office"/>
                <w:sz w:val="18"/>
              </w:rPr>
              <w:t>Mainz, den</w:t>
            </w:r>
          </w:p>
        </w:tc>
        <w:tc>
          <w:tcPr>
            <w:tcW w:w="4628" w:type="dxa"/>
            <w:gridSpan w:val="2"/>
            <w:tcBorders/>
            <w:shd w:fill="auto" w:val="clear"/>
          </w:tcPr>
          <w:p>
            <w:pPr>
              <w:pStyle w:val="Textkrper"/>
              <w:ind w:left="851" w:hanging="851"/>
              <w:rPr>
                <w:rFonts w:ascii="DB Office" w:hAnsi="DB Office"/>
              </w:rPr>
            </w:pPr>
            <w:r>
              <w:rPr>
                <w:rFonts w:ascii="DB Office" w:hAnsi="DB Office"/>
                <w:sz w:val="18"/>
                <w:szCs w:val="18"/>
              </w:rPr>
              <w:t>München, den</w:t>
            </w:r>
          </w:p>
        </w:tc>
      </w:tr>
      <w:tr>
        <w:trPr/>
        <w:tc>
          <w:tcPr>
            <w:tcW w:w="4745" w:type="dxa"/>
            <w:tcBorders/>
            <w:shd w:fill="auto" w:val="clear"/>
          </w:tcPr>
          <w:p>
            <w:pPr>
              <w:pStyle w:val="Textkrper"/>
              <w:ind w:left="851" w:hanging="851"/>
              <w:rPr>
                <w:rFonts w:ascii="DB Office" w:hAnsi="DB Office"/>
                <w:sz w:val="18"/>
              </w:rPr>
            </w:pPr>
            <w:r>
              <w:rPr>
                <w:rFonts w:ascii="DB Office" w:hAnsi="DB Office"/>
                <w:sz w:val="18"/>
              </w:rPr>
            </w:r>
          </w:p>
        </w:tc>
        <w:tc>
          <w:tcPr>
            <w:tcW w:w="4628" w:type="dxa"/>
            <w:gridSpan w:val="2"/>
            <w:tcBorders/>
            <w:shd w:fill="auto" w:val="clear"/>
          </w:tcPr>
          <w:p>
            <w:pPr>
              <w:pStyle w:val="Textkrper"/>
              <w:ind w:left="851" w:hanging="851"/>
              <w:rPr>
                <w:rFonts w:ascii="DB Office" w:hAnsi="DB Office"/>
                <w:sz w:val="18"/>
                <w:szCs w:val="18"/>
              </w:rPr>
            </w:pPr>
            <w:r>
              <w:rPr>
                <w:rFonts w:ascii="DB Office" w:hAnsi="DB Office"/>
                <w:sz w:val="18"/>
                <w:szCs w:val="18"/>
              </w:rPr>
            </w:r>
          </w:p>
        </w:tc>
      </w:tr>
      <w:tr>
        <w:trPr>
          <w:trHeight w:val="876" w:hRule="atLeast"/>
        </w:trPr>
        <w:tc>
          <w:tcPr>
            <w:tcW w:w="4745" w:type="dxa"/>
            <w:tcBorders/>
            <w:shd w:fill="auto" w:val="clear"/>
          </w:tcPr>
          <w:p>
            <w:pPr>
              <w:pStyle w:val="Textkrper"/>
              <w:spacing w:before="0" w:after="80"/>
              <w:ind w:left="851" w:hanging="851"/>
              <w:jc w:val="left"/>
              <w:rPr>
                <w:rFonts w:ascii="DB Office" w:hAnsi="DB Office"/>
              </w:rPr>
            </w:pPr>
            <w:r>
              <w:rPr>
                <w:rFonts w:ascii="DB Office" w:hAnsi="DB Office"/>
              </w:rPr>
              <w:t>DB Cargo AG</w:t>
            </w:r>
          </w:p>
          <w:p>
            <w:pPr>
              <w:pStyle w:val="Textkrper"/>
              <w:spacing w:before="0" w:after="80"/>
              <w:jc w:val="left"/>
              <w:rPr>
                <w:rFonts w:ascii="DB Office" w:hAnsi="DB Office" w:cs="Arial"/>
                <w:sz w:val="18"/>
              </w:rPr>
            </w:pPr>
            <w:r>
              <w:rPr>
                <w:rFonts w:cs="Arial" w:ascii="DB Office" w:hAnsi="DB Office"/>
                <w:sz w:val="18"/>
              </w:rPr>
            </w:r>
          </w:p>
          <w:p>
            <w:pPr>
              <w:pStyle w:val="Textkrper"/>
              <w:spacing w:before="0" w:after="80"/>
              <w:jc w:val="left"/>
              <w:rPr>
                <w:rFonts w:ascii="DB Office" w:hAnsi="DB Office"/>
              </w:rPr>
            </w:pPr>
            <w:r>
              <w:rPr>
                <w:rFonts w:ascii="DB Office" w:hAnsi="DB Office"/>
              </w:rPr>
            </w:r>
          </w:p>
        </w:tc>
        <w:tc>
          <w:tcPr>
            <w:tcW w:w="4628" w:type="dxa"/>
            <w:gridSpan w:val="2"/>
            <w:tcBorders/>
            <w:shd w:fill="auto" w:val="clear"/>
          </w:tcPr>
          <w:p>
            <w:pPr>
              <w:pStyle w:val="Textkrper"/>
              <w:spacing w:before="0" w:after="80"/>
              <w:ind w:left="851" w:hanging="851"/>
              <w:jc w:val="left"/>
              <w:rPr>
                <w:rFonts w:ascii="DB Office" w:hAnsi="DB Office"/>
              </w:rPr>
            </w:pPr>
            <w:r>
              <w:rPr>
                <w:rFonts w:ascii="DB Office" w:hAnsi="DB Office"/>
              </w:rPr>
              <w:t>Deutsche Bahn AG</w:t>
            </w:r>
          </w:p>
          <w:p>
            <w:pPr>
              <w:pStyle w:val="Textkrper"/>
              <w:rPr>
                <w:rFonts w:ascii="DB Office" w:hAnsi="DB Office" w:cs="Arial"/>
                <w:sz w:val="18"/>
              </w:rPr>
            </w:pPr>
            <w:r>
              <w:rPr>
                <w:rFonts w:cs="Arial" w:ascii="DB Office" w:hAnsi="DB Office"/>
                <w:sz w:val="18"/>
              </w:rPr>
            </w:r>
          </w:p>
          <w:p>
            <w:pPr>
              <w:pStyle w:val="Textkrper"/>
              <w:rPr>
                <w:rFonts w:ascii="DB Office" w:hAnsi="DB Office"/>
              </w:rPr>
            </w:pPr>
            <w:r>
              <w:rPr>
                <w:rFonts w:cs="Arial" w:ascii="DB Office" w:hAnsi="DB Office"/>
                <w:sz w:val="18"/>
              </w:rPr>
              <w:t>für DB Cargo AG</w:t>
            </w:r>
          </w:p>
        </w:tc>
      </w:tr>
      <w:tr>
        <w:trPr/>
        <w:tc>
          <w:tcPr>
            <w:tcW w:w="4745" w:type="dxa"/>
            <w:tcBorders/>
            <w:shd w:fill="auto" w:val="clear"/>
          </w:tcPr>
          <w:p>
            <w:pPr>
              <w:pStyle w:val="Textkrper"/>
              <w:spacing w:before="0" w:after="80"/>
              <w:ind w:left="851" w:hanging="851"/>
              <w:jc w:val="center"/>
              <w:rPr>
                <w:rFonts w:ascii="DB Office" w:hAnsi="DB Office"/>
              </w:rPr>
            </w:pPr>
            <w:r>
              <w:rPr>
                <w:rFonts w:ascii="DB Office" w:hAnsi="DB Office"/>
              </w:rPr>
            </w:r>
          </w:p>
        </w:tc>
        <w:tc>
          <w:tcPr>
            <w:tcW w:w="4628" w:type="dxa"/>
            <w:gridSpan w:val="2"/>
            <w:tcBorders/>
            <w:shd w:fill="auto" w:val="clear"/>
          </w:tcPr>
          <w:p>
            <w:pPr>
              <w:pStyle w:val="Textkrper"/>
              <w:ind w:left="851" w:hanging="851"/>
              <w:rPr>
                <w:rFonts w:ascii="DB Office" w:hAnsi="DB Office"/>
              </w:rPr>
            </w:pPr>
            <w:r>
              <w:rPr>
                <w:rFonts w:ascii="DB Office" w:hAnsi="DB Office"/>
              </w:rPr>
            </w:r>
          </w:p>
        </w:tc>
      </w:tr>
      <w:tr>
        <w:trPr>
          <w:trHeight w:val="800" w:hRule="atLeast"/>
        </w:trPr>
        <w:tc>
          <w:tcPr>
            <w:tcW w:w="4745" w:type="dxa"/>
            <w:tcBorders/>
            <w:shd w:fill="auto" w:val="clear"/>
          </w:tcPr>
          <w:p>
            <w:pPr>
              <w:pStyle w:val="Textkrper"/>
              <w:rPr>
                <w:rFonts w:ascii="DB Office" w:hAnsi="DB Office"/>
                <w:szCs w:val="22"/>
              </w:rPr>
            </w:pPr>
            <w:r>
              <w:rPr>
                <w:rFonts w:ascii="DB Office" w:hAnsi="DB Office"/>
                <w:szCs w:val="22"/>
              </w:rPr>
              <w:t>Unterschrift: ________________________</w:t>
            </w:r>
          </w:p>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t>Name:         ________________________</w:t>
            </w:r>
          </w:p>
        </w:tc>
        <w:tc>
          <w:tcPr>
            <w:tcW w:w="4628" w:type="dxa"/>
            <w:gridSpan w:val="2"/>
            <w:tcBorders/>
            <w:shd w:fill="auto" w:val="clear"/>
          </w:tcPr>
          <w:p>
            <w:pPr>
              <w:pStyle w:val="Textkrper"/>
              <w:rPr>
                <w:rFonts w:ascii="DB Office" w:hAnsi="DB Office"/>
                <w:szCs w:val="22"/>
              </w:rPr>
            </w:pPr>
            <w:r>
              <w:rPr>
                <w:rFonts w:ascii="DB Office" w:hAnsi="DB Office"/>
                <w:szCs w:val="22"/>
              </w:rPr>
              <w:t>Unterschrift: ________________________</w:t>
            </w:r>
          </w:p>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t>Name:         ________________________</w:t>
            </w:r>
          </w:p>
        </w:tc>
      </w:tr>
      <w:tr>
        <w:trPr/>
        <w:tc>
          <w:tcPr>
            <w:tcW w:w="4745" w:type="dxa"/>
            <w:tcBorders/>
            <w:shd w:fill="auto" w:val="clear"/>
          </w:tcPr>
          <w:p>
            <w:pPr>
              <w:pStyle w:val="Textkrper"/>
              <w:rPr>
                <w:rFonts w:ascii="DB Office" w:hAnsi="DB Office"/>
                <w:szCs w:val="22"/>
              </w:rPr>
            </w:pPr>
            <w:r>
              <w:rPr>
                <w:rFonts w:ascii="DB Office" w:hAnsi="DB Office"/>
                <w:sz w:val="18"/>
              </w:rPr>
              <w:tab/>
              <w:tab/>
              <w:tab/>
            </w:r>
          </w:p>
        </w:tc>
        <w:tc>
          <w:tcPr>
            <w:tcW w:w="4628" w:type="dxa"/>
            <w:gridSpan w:val="2"/>
            <w:tcBorders/>
            <w:shd w:fill="auto" w:val="clear"/>
          </w:tcPr>
          <w:p>
            <w:pPr>
              <w:pStyle w:val="Textkrper"/>
              <w:rPr>
                <w:rFonts w:ascii="DB Office" w:hAnsi="DB Office"/>
                <w:sz w:val="18"/>
                <w:szCs w:val="18"/>
              </w:rPr>
            </w:pPr>
            <w:r>
              <w:rPr>
                <w:rFonts w:ascii="DB Office" w:hAnsi="DB Office"/>
              </w:rPr>
              <w:tab/>
              <w:tab/>
              <w:tab/>
            </w:r>
          </w:p>
        </w:tc>
      </w:tr>
      <w:tr>
        <w:trPr/>
        <w:tc>
          <w:tcPr>
            <w:tcW w:w="4745" w:type="dxa"/>
            <w:tcBorders/>
            <w:shd w:fill="auto" w:val="clear"/>
          </w:tcPr>
          <w:p>
            <w:pPr>
              <w:pStyle w:val="Textkrper"/>
              <w:ind w:left="851" w:hanging="851"/>
              <w:rPr>
                <w:rFonts w:ascii="DB Office" w:hAnsi="DB Office"/>
                <w:sz w:val="18"/>
              </w:rPr>
            </w:pPr>
            <w:r>
              <w:rPr>
                <w:rFonts w:ascii="DB Office" w:hAnsi="DB Office"/>
                <w:sz w:val="18"/>
              </w:rPr>
            </w:r>
          </w:p>
        </w:tc>
        <w:tc>
          <w:tcPr>
            <w:tcW w:w="4628" w:type="dxa"/>
            <w:gridSpan w:val="2"/>
            <w:tcBorders/>
            <w:shd w:fill="auto" w:val="clear"/>
          </w:tcPr>
          <w:p>
            <w:pPr>
              <w:pStyle w:val="Textkrper"/>
              <w:ind w:left="851" w:hanging="851"/>
              <w:rPr>
                <w:rFonts w:ascii="DB Office" w:hAnsi="DB Office"/>
              </w:rPr>
            </w:pPr>
            <w:r>
              <w:rPr>
                <w:rFonts w:ascii="DB Office" w:hAnsi="DB Office"/>
              </w:rPr>
            </w:r>
          </w:p>
        </w:tc>
      </w:tr>
      <w:tr>
        <w:trPr/>
        <w:tc>
          <w:tcPr>
            <w:tcW w:w="9373" w:type="dxa"/>
            <w:gridSpan w:val="3"/>
            <w:tcBorders/>
            <w:shd w:fill="auto" w:val="clear"/>
          </w:tcPr>
          <w:p>
            <w:pPr>
              <w:pStyle w:val="Textkrper"/>
              <w:ind w:left="851" w:hanging="851"/>
              <w:rPr>
                <w:rFonts w:ascii="DB Office" w:hAnsi="DB Office"/>
                <w:sz w:val="18"/>
                <w:szCs w:val="18"/>
              </w:rPr>
            </w:pPr>
            <w:r>
              <w:rPr>
                <w:rFonts w:ascii="DB Office" w:hAnsi="DB Office"/>
                <w:b/>
                <w:szCs w:val="22"/>
              </w:rPr>
              <w:t>Auftragnehmer</w:t>
            </w:r>
          </w:p>
        </w:tc>
      </w:tr>
      <w:tr>
        <w:trPr/>
        <w:tc>
          <w:tcPr>
            <w:tcW w:w="9373" w:type="dxa"/>
            <w:gridSpan w:val="3"/>
            <w:tcBorders/>
            <w:shd w:fill="auto" w:val="clear"/>
          </w:tcPr>
          <w:p>
            <w:pPr>
              <w:pStyle w:val="Textkrper"/>
              <w:ind w:left="851" w:hanging="851"/>
              <w:jc w:val="center"/>
              <w:rPr>
                <w:rFonts w:ascii="DB Office" w:hAnsi="DB Office"/>
                <w:b/>
                <w:b/>
                <w:szCs w:val="22"/>
              </w:rPr>
            </w:pPr>
            <w:r>
              <w:rPr>
                <w:rFonts w:ascii="DB Office" w:hAnsi="DB Office"/>
                <w:b/>
                <w:szCs w:val="22"/>
              </w:rPr>
            </w:r>
          </w:p>
        </w:tc>
      </w:tr>
      <w:tr>
        <w:trPr/>
        <w:tc>
          <w:tcPr>
            <w:tcW w:w="4846" w:type="dxa"/>
            <w:gridSpan w:val="2"/>
            <w:tcBorders/>
            <w:shd w:fill="auto" w:val="clear"/>
          </w:tcPr>
          <w:p>
            <w:pPr>
              <w:pStyle w:val="Textkrper"/>
              <w:ind w:left="851" w:hanging="851"/>
              <w:jc w:val="left"/>
              <w:rPr>
                <w:rFonts w:ascii="DB Office" w:hAnsi="DB Office"/>
                <w:sz w:val="18"/>
                <w:szCs w:val="18"/>
              </w:rPr>
            </w:pPr>
            <w:r>
              <w:rPr>
                <w:rFonts w:ascii="DB Office" w:hAnsi="DB Office"/>
                <w:sz w:val="18"/>
                <w:szCs w:val="18"/>
              </w:rPr>
              <w:t>Ort, den</w:t>
            </w:r>
          </w:p>
        </w:tc>
        <w:tc>
          <w:tcPr>
            <w:tcW w:w="4527" w:type="dxa"/>
            <w:tcBorders/>
            <w:shd w:fill="auto" w:val="clear"/>
          </w:tcPr>
          <w:p>
            <w:pPr>
              <w:pStyle w:val="Textkrper"/>
              <w:ind w:left="851" w:hanging="851"/>
              <w:jc w:val="left"/>
              <w:rPr>
                <w:rFonts w:ascii="DB Office" w:hAnsi="DB Office"/>
                <w:sz w:val="18"/>
                <w:szCs w:val="18"/>
              </w:rPr>
            </w:pPr>
            <w:r>
              <w:rPr>
                <w:rFonts w:ascii="DB Office" w:hAnsi="DB Office"/>
                <w:sz w:val="18"/>
                <w:szCs w:val="18"/>
              </w:rPr>
              <w:t>Ort, den</w:t>
            </w:r>
          </w:p>
        </w:tc>
      </w:tr>
      <w:tr>
        <w:trPr/>
        <w:tc>
          <w:tcPr>
            <w:tcW w:w="4846" w:type="dxa"/>
            <w:gridSpan w:val="2"/>
            <w:tcBorders/>
            <w:shd w:fill="auto" w:val="clear"/>
          </w:tcPr>
          <w:p>
            <w:pPr>
              <w:pStyle w:val="Textkrper"/>
              <w:ind w:left="851" w:hanging="851"/>
              <w:jc w:val="center"/>
              <w:rPr>
                <w:rFonts w:ascii="DB Office" w:hAnsi="DB Office"/>
                <w:b/>
                <w:b/>
                <w:szCs w:val="22"/>
              </w:rPr>
            </w:pPr>
            <w:r>
              <w:rPr>
                <w:rFonts w:ascii="DB Office" w:hAnsi="DB Office"/>
                <w:b/>
                <w:szCs w:val="22"/>
              </w:rPr>
            </w:r>
          </w:p>
        </w:tc>
        <w:tc>
          <w:tcPr>
            <w:tcW w:w="4527" w:type="dxa"/>
            <w:tcBorders/>
            <w:shd w:fill="auto" w:val="clear"/>
          </w:tcPr>
          <w:p>
            <w:pPr>
              <w:pStyle w:val="Textkrper"/>
              <w:rPr>
                <w:rFonts w:ascii="DB Office" w:hAnsi="DB Office"/>
                <w:b/>
                <w:b/>
                <w:szCs w:val="22"/>
              </w:rPr>
            </w:pPr>
            <w:r>
              <w:rPr>
                <w:rFonts w:ascii="DB Office" w:hAnsi="DB Office"/>
                <w:b/>
                <w:szCs w:val="22"/>
              </w:rPr>
            </w:r>
          </w:p>
        </w:tc>
      </w:tr>
      <w:tr>
        <w:trPr/>
        <w:tc>
          <w:tcPr>
            <w:tcW w:w="4846" w:type="dxa"/>
            <w:gridSpan w:val="2"/>
            <w:tcBorders/>
            <w:shd w:fill="auto" w:val="clear"/>
          </w:tcPr>
          <w:p>
            <w:pPr>
              <w:pStyle w:val="Textkrper"/>
              <w:ind w:left="851" w:hanging="851"/>
              <w:rPr>
                <w:rFonts w:ascii="DB Office" w:hAnsi="DB Office"/>
                <w:b/>
                <w:b/>
                <w:szCs w:val="22"/>
              </w:rPr>
            </w:pPr>
            <w:r>
              <w:rPr>
                <w:rFonts w:ascii="DB Office" w:hAnsi="DB Office"/>
                <w:szCs w:val="22"/>
              </w:rPr>
              <w:t>Unterschrift: ________________________</w:t>
            </w:r>
          </w:p>
        </w:tc>
        <w:tc>
          <w:tcPr>
            <w:tcW w:w="4527" w:type="dxa"/>
            <w:tcBorders/>
            <w:shd w:fill="auto" w:val="clear"/>
          </w:tcPr>
          <w:p>
            <w:pPr>
              <w:pStyle w:val="Textkrper"/>
              <w:ind w:left="851" w:hanging="851"/>
              <w:rPr>
                <w:rFonts w:ascii="DB Office" w:hAnsi="DB Office"/>
                <w:b/>
                <w:b/>
                <w:szCs w:val="22"/>
              </w:rPr>
            </w:pPr>
            <w:r>
              <w:rPr>
                <w:rFonts w:ascii="DB Office" w:hAnsi="DB Office"/>
                <w:szCs w:val="22"/>
              </w:rPr>
              <w:t>Unterschrift: ________________________</w:t>
            </w:r>
          </w:p>
        </w:tc>
      </w:tr>
      <w:tr>
        <w:trPr/>
        <w:tc>
          <w:tcPr>
            <w:tcW w:w="4846" w:type="dxa"/>
            <w:gridSpan w:val="2"/>
            <w:tcBorders/>
            <w:shd w:fill="auto" w:val="clear"/>
          </w:tcPr>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r>
          </w:p>
          <w:p>
            <w:pPr>
              <w:pStyle w:val="Textkrper"/>
              <w:rPr>
                <w:rFonts w:ascii="DB Office" w:hAnsi="DB Office"/>
                <w:sz w:val="18"/>
              </w:rPr>
            </w:pPr>
            <w:r>
              <w:rPr>
                <w:rFonts w:ascii="DB Office" w:hAnsi="DB Office"/>
                <w:szCs w:val="22"/>
              </w:rPr>
              <w:t>Name:         ________________________</w:t>
            </w:r>
          </w:p>
        </w:tc>
        <w:tc>
          <w:tcPr>
            <w:tcW w:w="4527" w:type="dxa"/>
            <w:tcBorders/>
            <w:shd w:fill="auto" w:val="clear"/>
          </w:tcPr>
          <w:p>
            <w:pPr>
              <w:pStyle w:val="Textkrper"/>
              <w:rPr>
                <w:rFonts w:ascii="DB Office" w:hAnsi="DB Office"/>
                <w:szCs w:val="22"/>
              </w:rPr>
            </w:pPr>
            <w:r>
              <w:rPr>
                <w:rFonts w:ascii="DB Office" w:hAnsi="DB Office"/>
                <w:szCs w:val="22"/>
              </w:rPr>
            </w:r>
          </w:p>
          <w:p>
            <w:pPr>
              <w:pStyle w:val="Textkrper"/>
              <w:rPr>
                <w:rFonts w:ascii="DB Office" w:hAnsi="DB Office"/>
                <w:szCs w:val="22"/>
              </w:rPr>
            </w:pPr>
            <w:r>
              <w:rPr>
                <w:rFonts w:ascii="DB Office" w:hAnsi="DB Office"/>
                <w:szCs w:val="22"/>
              </w:rPr>
            </w:r>
          </w:p>
          <w:p>
            <w:pPr>
              <w:pStyle w:val="Textkrper"/>
              <w:rPr>
                <w:rFonts w:ascii="DB Office" w:hAnsi="DB Office"/>
              </w:rPr>
            </w:pPr>
            <w:r>
              <w:rPr>
                <w:rFonts w:ascii="DB Office" w:hAnsi="DB Office"/>
                <w:szCs w:val="22"/>
              </w:rPr>
              <w:t>Name:         ________________________</w:t>
            </w:r>
          </w:p>
        </w:tc>
      </w:tr>
      <w:tr>
        <w:trPr/>
        <w:tc>
          <w:tcPr>
            <w:tcW w:w="4846" w:type="dxa"/>
            <w:gridSpan w:val="2"/>
            <w:tcBorders/>
            <w:shd w:fill="auto" w:val="clear"/>
          </w:tcPr>
          <w:p>
            <w:pPr>
              <w:pStyle w:val="Textkrper"/>
              <w:rPr>
                <w:rFonts w:ascii="DB Office" w:hAnsi="DB Office"/>
                <w:szCs w:val="22"/>
              </w:rPr>
            </w:pPr>
            <w:r>
              <w:rPr>
                <w:rFonts w:ascii="DB Office" w:hAnsi="DB Office"/>
                <w:szCs w:val="22"/>
              </w:rPr>
            </w:r>
          </w:p>
        </w:tc>
        <w:tc>
          <w:tcPr>
            <w:tcW w:w="4527" w:type="dxa"/>
            <w:tcBorders/>
            <w:shd w:fill="auto" w:val="clear"/>
          </w:tcPr>
          <w:p>
            <w:pPr>
              <w:pStyle w:val="Textkrper"/>
              <w:rPr>
                <w:rFonts w:ascii="DB Office" w:hAnsi="DB Office"/>
                <w:szCs w:val="22"/>
                <w:highlight w:val="yellow"/>
              </w:rPr>
            </w:pPr>
            <w:r>
              <w:rPr>
                <w:rFonts w:ascii="DB Office" w:hAnsi="DB Office"/>
                <w:szCs w:val="22"/>
                <w:highlight w:val="yellow"/>
              </w:rPr>
            </w:r>
          </w:p>
        </w:tc>
      </w:tr>
    </w:tbl>
    <w:p>
      <w:pPr>
        <w:pStyle w:val="BodyTextIndent2"/>
        <w:rPr>
          <w:rFonts w:ascii="DB Office" w:hAnsi="DB Office"/>
        </w:rPr>
      </w:pPr>
      <w:r>
        <w:br w:type="page"/>
      </w:r>
      <w:r>
        <w:rPr>
          <w:rFonts w:ascii="DB Office" w:hAnsi="DB Office"/>
          <w:b/>
          <w:u w:val="single"/>
        </w:rPr>
        <w:t>Verzeichnis der Anlagen:</w:t>
        <w:br/>
      </w:r>
    </w:p>
    <w:p>
      <w:pPr>
        <w:pStyle w:val="Normal"/>
        <w:spacing w:lineRule="auto" w:line="312" w:before="120" w:after="120"/>
        <w:ind w:left="1410" w:hanging="1410"/>
        <w:jc w:val="both"/>
        <w:rPr>
          <w:rFonts w:ascii="DB Office" w:hAnsi="DB Office"/>
        </w:rPr>
      </w:pPr>
      <w:r>
        <w:rPr>
          <w:rFonts w:ascii="DB Office" w:hAnsi="DB Office"/>
        </w:rPr>
        <w:t>Anlage 1:</w:t>
        <w:tab/>
        <w:t xml:space="preserve">Allgemeine Vertragsbedingungen der Deutsche Bahn AG und der mit Ihnen verbundenen Unternehmen für Beratungs- und Dienstleistungen (AVB Beratungs- und Dienstleistungen) vom </w:t>
      </w:r>
      <w:r>
        <w:rPr>
          <w:rFonts w:ascii="DB Office" w:hAnsi="DB Office"/>
          <w:highlight w:val="green"/>
        </w:rPr>
        <w:t>01.05.2020</w:t>
      </w:r>
      <w:r>
        <w:rPr>
          <w:rFonts w:ascii="DB Office" w:hAnsi="DB Office"/>
        </w:rPr>
        <w:t>.</w:t>
      </w:r>
    </w:p>
    <w:p>
      <w:pPr>
        <w:pStyle w:val="Normal"/>
        <w:spacing w:lineRule="auto" w:line="312" w:before="120" w:after="120"/>
        <w:ind w:left="1410" w:hanging="1410"/>
        <w:jc w:val="both"/>
        <w:rPr>
          <w:rFonts w:ascii="DB Office" w:hAnsi="DB Office"/>
        </w:rPr>
      </w:pPr>
      <w:r>
        <w:rPr>
          <w:rFonts w:ascii="DB Office" w:hAnsi="DB Office"/>
        </w:rPr>
        <w:t>Anlage 2:</w:t>
        <w:tab/>
      </w:r>
      <w:r>
        <w:rPr>
          <w:rFonts w:ascii="DB Office" w:hAnsi="DB Office"/>
          <w:highlight w:val="lightGray"/>
        </w:rPr>
        <w:t xml:space="preserve">Ergänzende Vertragsbedingungen der DB AG und der mit ihr verbundenen Unternehmen – nachfolgend Auftraggeber genannt – zur Vermeidung von Unfällen auf Bahngebiet und bei Arbeiten an oder für Anlagen der DB AG und der mit ihr verbundenen Unternehmen, die sich nicht auf Bahngelände befinden (EVB Unfallverhütung) – Ausgabe </w:t>
      </w:r>
      <w:r>
        <w:rPr>
          <w:rFonts w:ascii="DB Office" w:hAnsi="DB Office"/>
          <w:highlight w:val="green"/>
        </w:rPr>
        <w:t>01.01.2020.</w:t>
      </w:r>
    </w:p>
    <w:p>
      <w:pPr>
        <w:pStyle w:val="Normal"/>
        <w:spacing w:lineRule="auto" w:line="312" w:before="120" w:after="120"/>
        <w:ind w:left="1410" w:hanging="1410"/>
        <w:jc w:val="both"/>
        <w:rPr>
          <w:rFonts w:ascii="DB Office" w:hAnsi="DB Office"/>
        </w:rPr>
      </w:pPr>
      <w:r>
        <w:rPr>
          <w:rFonts w:ascii="DB Office" w:hAnsi="DB Office"/>
        </w:rPr>
        <w:t>Anlage 3.1:</w:t>
        <w:tab/>
        <w:t>bleibt frei</w:t>
      </w:r>
    </w:p>
    <w:p>
      <w:pPr>
        <w:pStyle w:val="Normal"/>
        <w:spacing w:lineRule="auto" w:line="312" w:before="120" w:after="120"/>
        <w:ind w:left="1410" w:hanging="1410"/>
        <w:jc w:val="both"/>
        <w:rPr>
          <w:rFonts w:ascii="DB Office" w:hAnsi="DB Office"/>
        </w:rPr>
      </w:pPr>
      <w:r>
        <w:rPr>
          <w:rFonts w:ascii="DB Office" w:hAnsi="DB Office"/>
        </w:rPr>
        <w:t>Anlage 3.2:</w:t>
        <w:tab/>
        <w:t>Leistungspreisliste für Bedarfsinstandsetzung</w:t>
      </w:r>
    </w:p>
    <w:p>
      <w:pPr>
        <w:pStyle w:val="Normal"/>
        <w:spacing w:lineRule="auto" w:line="312" w:before="120" w:after="120"/>
        <w:ind w:left="1410" w:hanging="1410"/>
        <w:jc w:val="both"/>
        <w:rPr>
          <w:rFonts w:ascii="DB Office" w:hAnsi="DB Office"/>
        </w:rPr>
      </w:pPr>
      <w:r>
        <w:rPr>
          <w:rFonts w:ascii="DB Office" w:hAnsi="DB Office"/>
        </w:rPr>
        <w:t>Anlage 3.3:</w:t>
        <w:tab/>
        <w:t>Stundensätze</w:t>
      </w:r>
    </w:p>
    <w:p>
      <w:pPr>
        <w:pStyle w:val="Normal"/>
        <w:spacing w:lineRule="auto" w:line="312" w:before="120" w:after="120"/>
        <w:ind w:left="1410" w:hanging="1410"/>
        <w:jc w:val="both"/>
        <w:rPr>
          <w:rFonts w:ascii="DB Office" w:hAnsi="DB Office"/>
        </w:rPr>
      </w:pPr>
      <w:r>
        <w:rPr>
          <w:rFonts w:ascii="DB Office" w:hAnsi="DB Office"/>
        </w:rPr>
        <w:t>Anlage 4:</w:t>
        <w:tab/>
        <w:t>Materialpreisliste</w:t>
      </w:r>
    </w:p>
    <w:p>
      <w:pPr>
        <w:pStyle w:val="Normal"/>
        <w:spacing w:lineRule="auto" w:line="312" w:before="120" w:after="120"/>
        <w:jc w:val="both"/>
        <w:rPr>
          <w:rFonts w:ascii="DB Office" w:hAnsi="DB Office"/>
        </w:rPr>
      </w:pPr>
      <w:r>
        <w:rPr>
          <w:rFonts w:ascii="DB Office" w:hAnsi="DB Office"/>
          <w:bCs/>
        </w:rPr>
        <w:t>Anlage 5:</w:t>
      </w:r>
      <w:r>
        <w:rPr>
          <w:rFonts w:ascii="DB Office" w:hAnsi="DB Office"/>
        </w:rPr>
        <w:tab/>
        <w:t>Übersicht der Ansprechpartner beim Auftraggeber und Auftragnehmer</w:t>
      </w:r>
    </w:p>
    <w:p>
      <w:pPr>
        <w:pStyle w:val="Normal"/>
        <w:spacing w:lineRule="auto" w:line="312" w:before="120" w:after="120"/>
        <w:ind w:left="1418" w:hanging="1418"/>
        <w:jc w:val="both"/>
        <w:rPr>
          <w:rFonts w:ascii="DB Office" w:hAnsi="DB Office"/>
        </w:rPr>
      </w:pPr>
      <w:r>
        <w:rPr>
          <w:rFonts w:ascii="DB Office" w:hAnsi="DB Office"/>
        </w:rPr>
        <w:t>Anlage 6:</w:t>
        <w:tab/>
        <w:t>Ergänzende Vertragsbedingungen der DB AG und der mit ihr verbundenen Unternehmen für Beistellungen (EVB Beistellung) vom 18.04.2016</w:t>
      </w:r>
    </w:p>
    <w:p>
      <w:pPr>
        <w:pStyle w:val="Normal"/>
        <w:spacing w:lineRule="auto" w:line="312" w:before="120" w:after="120"/>
        <w:ind w:left="1418" w:hanging="1418"/>
        <w:jc w:val="both"/>
        <w:rPr>
          <w:rFonts w:ascii="DB Office" w:hAnsi="DB Office"/>
        </w:rPr>
      </w:pPr>
      <w:r>
        <w:rPr>
          <w:rFonts w:ascii="DB Office" w:hAnsi="DB Office"/>
        </w:rPr>
        <w:t>Anlage 7:</w:t>
        <w:tab/>
        <w:t>Zu- und Rückführung der Güterwagen</w:t>
      </w:r>
    </w:p>
    <w:p>
      <w:pPr>
        <w:pStyle w:val="Normal"/>
        <w:spacing w:lineRule="auto" w:line="312" w:before="120" w:after="120"/>
        <w:ind w:left="1418" w:hanging="1418"/>
        <w:jc w:val="both"/>
        <w:rPr>
          <w:rFonts w:ascii="DB Office" w:hAnsi="DB Office"/>
          <w:highlight w:val="lightGray"/>
        </w:rPr>
      </w:pPr>
      <w:r>
        <w:rPr>
          <w:rFonts w:ascii="DB Office" w:hAnsi="DB Office"/>
        </w:rPr>
        <w:t>Anlage 8:</w:t>
        <w:tab/>
      </w:r>
      <w:r>
        <w:rPr>
          <w:rFonts w:ascii="DB Office" w:hAnsi="DB Office"/>
          <w:highlight w:val="lightGray"/>
        </w:rPr>
        <w:t>Ergänzende Vertragsbedingungen der Deutschen Bahn AG und der mit ihr verbundenen Unternehmen zu Tariftreue und Mindestentlohnung (EVB Mindestlohn) Ausgabe Januar 2015</w:t>
      </w:r>
    </w:p>
    <w:p>
      <w:pPr>
        <w:pStyle w:val="Normal"/>
        <w:spacing w:lineRule="auto" w:line="312" w:before="120" w:after="120"/>
        <w:ind w:left="1418" w:hanging="1418"/>
        <w:jc w:val="both"/>
        <w:rPr>
          <w:rFonts w:ascii="DB Office" w:hAnsi="DB Office"/>
        </w:rPr>
      </w:pPr>
      <w:r>
        <w:rPr>
          <w:rFonts w:ascii="DB Office" w:hAnsi="DB Office"/>
        </w:rPr>
        <w:t>Anlage 9:</w:t>
        <w:tab/>
        <w:t>ECM Zertifikat</w:t>
      </w:r>
    </w:p>
    <w:p>
      <w:pPr>
        <w:pStyle w:val="Normal"/>
        <w:spacing w:lineRule="auto" w:line="312" w:before="120" w:after="120"/>
        <w:ind w:left="1418" w:hanging="1418"/>
        <w:jc w:val="both"/>
        <w:rPr>
          <w:rFonts w:ascii="DB Office" w:hAnsi="DB Office"/>
        </w:rPr>
      </w:pPr>
      <w:r>
        <w:rPr>
          <w:rFonts w:ascii="DB Office" w:hAnsi="DB Office"/>
        </w:rPr>
        <w:t xml:space="preserve">Anlage 10: </w:t>
        <w:tab/>
        <w:t>Haftpflichtversicherung</w:t>
      </w:r>
    </w:p>
    <w:p>
      <w:pPr>
        <w:pStyle w:val="Normal"/>
        <w:spacing w:lineRule="auto" w:line="312" w:before="120" w:after="120"/>
        <w:ind w:left="1418" w:hanging="1418"/>
        <w:jc w:val="both"/>
        <w:rPr>
          <w:rFonts w:ascii="DB Office" w:hAnsi="DB Office"/>
          <w:highlight w:val="green"/>
        </w:rPr>
      </w:pPr>
      <w:commentRangeStart w:id="2"/>
      <w:r>
        <w:rPr>
          <w:rFonts w:ascii="DB Office" w:hAnsi="DB Office"/>
          <w:highlight w:val="green"/>
        </w:rPr>
        <w:t>Anlage 11:</w:t>
        <w:tab/>
        <w:t>Beistellmaterial</w:t>
      </w:r>
      <w:commentRangeEnd w:id="2"/>
      <w:r>
        <w:commentReference w:id="2"/>
      </w:r>
      <w:r>
        <w:rPr>
          <w:rFonts w:ascii="DB Office" w:hAnsi="DB Office"/>
          <w:highlight w:val="green"/>
        </w:rPr>
      </w:r>
    </w:p>
    <w:p>
      <w:pPr>
        <w:pStyle w:val="Normal"/>
        <w:spacing w:lineRule="auto" w:line="312" w:before="120" w:after="120"/>
        <w:ind w:left="1418" w:hanging="1418"/>
        <w:jc w:val="both"/>
        <w:rPr>
          <w:rFonts w:ascii="DB Office" w:hAnsi="DB Office"/>
        </w:rPr>
      </w:pPr>
      <w:r>
        <w:rPr>
          <w:rFonts w:ascii="DB Office" w:hAnsi="DB Office"/>
          <w:highlight w:val="green"/>
        </w:rPr>
        <w:t>Anlage 12:</w:t>
        <w:tab/>
        <w:t>DB Cube: Geheimhaltungsvereinbarung</w:t>
      </w:r>
    </w:p>
    <w:p>
      <w:pPr>
        <w:pStyle w:val="Normal"/>
        <w:spacing w:lineRule="auto" w:line="312" w:before="120" w:after="120"/>
        <w:jc w:val="both"/>
        <w:rPr>
          <w:rFonts w:ascii="DB Office" w:hAnsi="DB Office"/>
        </w:rPr>
      </w:pPr>
      <w:r>
        <w:rPr>
          <w:rFonts w:ascii="DB Office" w:hAnsi="DB Office"/>
        </w:rPr>
      </w:r>
    </w:p>
    <w:p>
      <w:pPr>
        <w:pStyle w:val="Normal"/>
        <w:tabs>
          <w:tab w:val="clear" w:pos="709"/>
          <w:tab w:val="left" w:pos="4536" w:leader="none"/>
        </w:tabs>
        <w:spacing w:lineRule="auto" w:line="312" w:before="120" w:after="120"/>
        <w:jc w:val="both"/>
        <w:rPr/>
      </w:pPr>
      <w:r>
        <w:rPr/>
      </w:r>
    </w:p>
    <w:sectPr>
      <w:footerReference w:type="default" r:id="rId2"/>
      <w:footerReference w:type="first" r:id="rId3"/>
      <w:type w:val="nextPage"/>
      <w:pgSz w:w="11906" w:h="16838"/>
      <w:pgMar w:left="1134" w:right="1134" w:header="0" w:top="1474" w:footer="567" w:bottom="1134" w:gutter="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Juliana Knaup" w:date="2020-06-15T13:41:00Z" w:initials="JK">
    <w:p>
      <w:r>
        <w:rPr>
          <w:rFonts w:ascii="Liberation Serif" w:hAnsi="Liberation Serif" w:eastAsia="Segoe UI" w:cs="Tahoma"/>
          <w:sz w:val="24"/>
          <w:szCs w:val="24"/>
          <w:lang w:val="en-US" w:eastAsia="en-US" w:bidi="en-US"/>
        </w:rPr>
        <w:t>Dieser § wird bis zu dem Kick-Off-Termin mit dem DL um „DM-Cube“ erweitert (M. Biros)</w:t>
      </w:r>
    </w:p>
  </w:comment>
  <w:comment w:id="1" w:author="Katia Guimare-Gonzalez" w:date="2018-03-08T15:58:00Z" w:initials="KG">
    <w:p>
      <w:r>
        <w:rPr>
          <w:rFonts w:ascii="Liberation Serif" w:hAnsi="Liberation Serif" w:eastAsia="Segoe UI" w:cs="Tahoma"/>
          <w:sz w:val="24"/>
          <w:szCs w:val="24"/>
          <w:lang w:val="en-US" w:eastAsia="en-US" w:bidi="en-US"/>
        </w:rPr>
        <w:t>Werkstatt muss eingetragen werden</w:t>
      </w:r>
    </w:p>
  </w:comment>
  <w:comment w:id="2" w:author="Juliana Knaup" w:date="2020-06-16T11:06:00Z" w:initials="JK">
    <w:p>
      <w:r>
        <w:rPr>
          <w:rFonts w:ascii="Liberation Serif" w:hAnsi="Liberation Serif" w:eastAsia="Segoe UI" w:cs="Tahoma"/>
          <w:sz w:val="24"/>
          <w:szCs w:val="24"/>
          <w:lang w:val="en-US" w:eastAsia="en-US" w:bidi="en-US"/>
        </w:rPr>
        <w:t xml:space="preserve">Wird nachgereicht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DB Office">
    <w:charset w:val="00"/>
    <w:family w:val="roman"/>
    <w:pitch w:val="variable"/>
  </w:font>
  <w:font w:name="Tahoma">
    <w:charset w:val="00"/>
    <w:family w:val="roman"/>
    <w:pitch w:val="variable"/>
  </w:font>
  <w:font w:name="New York">
    <w:charset w:val="00"/>
    <w:family w:val="roman"/>
    <w:pitch w:val="variable"/>
  </w:font>
  <w:font w:name="Helv">
    <w:altName w:val="Arial"/>
    <w:charset w:val="00"/>
    <w:family w:val="roman"/>
    <w:pitch w:val="variable"/>
  </w:font>
  <w:font w:name="Wingdings">
    <w:charset w:val="02"/>
    <w:family w:val="auto"/>
    <w:pitch w:val="variable"/>
  </w:font>
  <w:font w:name="Courier New">
    <w:charset w:val="01"/>
    <w:family w:val="modern"/>
    <w:pitch w:val="fixed"/>
  </w:font>
  <w:font w:name="DB Office">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left" w:pos="8080" w:leader="none"/>
      </w:tabs>
      <w:rPr/>
    </w:pPr>
    <w:r>
      <w:rPr>
        <w:rFonts w:ascii="DB Office" w:hAnsi="DB Office"/>
        <w:sz w:val="20"/>
      </w:rPr>
      <w:t xml:space="preserve">Rahmenvertrag Nr. </w:t>
    </w:r>
    <w:r>
      <w:rPr>
        <w:rFonts w:ascii="DB Office" w:hAnsi="DB Office"/>
        <w:sz w:val="20"/>
        <w:highlight w:val="yellow"/>
      </w:rPr>
      <w:t>92xxxxxx</w:t>
    </w:r>
    <w:r>
      <w:rPr>
        <w:rFonts w:ascii="DB Office" w:hAnsi="DB Office"/>
        <w:sz w:val="20"/>
      </w:rPr>
      <w:tab/>
      <w:t xml:space="preserve"> </w:t>
    </w:r>
    <w:r>
      <w:rPr>
        <w:rStyle w:val="Pagenumber"/>
        <w:rFonts w:ascii="DB Office" w:hAnsi="DB Office"/>
        <w:sz w:val="20"/>
      </w:rPr>
      <w:t xml:space="preserve">Seite </w:t>
    </w:r>
    <w:r>
      <w:rPr>
        <w:rStyle w:val="Pagenumber"/>
        <w:rFonts w:ascii="DB Office" w:hAnsi="DB Office"/>
        <w:sz w:val="20"/>
      </w:rPr>
      <w:fldChar w:fldCharType="begin"/>
    </w:r>
    <w:r>
      <w:rPr>
        <w:rStyle w:val="Pagenumber"/>
        <w:sz w:val="20"/>
        <w:rFonts w:ascii="DB Office" w:hAnsi="DB Office"/>
      </w:rPr>
      <w:instrText> PAGE \* ARABIC </w:instrText>
    </w:r>
    <w:r>
      <w:rPr>
        <w:rStyle w:val="Pagenumber"/>
        <w:sz w:val="20"/>
        <w:rFonts w:ascii="DB Office" w:hAnsi="DB Office"/>
      </w:rPr>
      <w:fldChar w:fldCharType="separate"/>
    </w:r>
    <w:r>
      <w:rPr>
        <w:rStyle w:val="Pagenumber"/>
        <w:sz w:val="20"/>
        <w:rFonts w:ascii="DB Office" w:hAnsi="DB Office"/>
      </w:rPr>
      <w:t>25</w:t>
    </w:r>
    <w:r>
      <w:rPr>
        <w:rStyle w:val="Pagenumber"/>
        <w:sz w:val="20"/>
        <w:rFonts w:ascii="DB Office" w:hAnsi="DB Office"/>
      </w:rPr>
      <w:fldChar w:fldCharType="end"/>
    </w:r>
    <w:r>
      <w:rPr>
        <w:rStyle w:val="Pagenumber"/>
        <w:rFonts w:ascii="DB Office" w:hAnsi="DB Office"/>
        <w:sz w:val="20"/>
      </w:rPr>
      <w:t xml:space="preserve"> von </w:t>
    </w:r>
    <w:r>
      <w:rPr>
        <w:rStyle w:val="Pagenumber"/>
        <w:rFonts w:ascii="DB Office" w:hAnsi="DB Office"/>
        <w:sz w:val="20"/>
      </w:rPr>
      <w:fldChar w:fldCharType="begin"/>
    </w:r>
    <w:r>
      <w:rPr>
        <w:rStyle w:val="Pagenumber"/>
        <w:sz w:val="20"/>
        <w:rFonts w:ascii="DB Office" w:hAnsi="DB Office"/>
      </w:rPr>
      <w:instrText> NUMPAGES \* ARABIC </w:instrText>
    </w:r>
    <w:r>
      <w:rPr>
        <w:rStyle w:val="Pagenumber"/>
        <w:sz w:val="20"/>
        <w:rFonts w:ascii="DB Office" w:hAnsi="DB Office"/>
      </w:rPr>
      <w:fldChar w:fldCharType="separate"/>
    </w:r>
    <w:r>
      <w:rPr>
        <w:rStyle w:val="Pagenumber"/>
        <w:sz w:val="20"/>
        <w:rFonts w:ascii="DB Office" w:hAnsi="DB Office"/>
      </w:rPr>
      <w:t>25</w:t>
    </w:r>
    <w:r>
      <w:rPr>
        <w:rStyle w:val="Pagenumber"/>
        <w:sz w:val="20"/>
        <w:rFonts w:ascii="DB Office" w:hAnsi="DB Offic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Fonts w:ascii="DB Office" w:hAnsi="DB Office"/>
        <w:sz w:val="18"/>
        <w:szCs w:val="18"/>
      </w:rPr>
      <w:t xml:space="preserve">Rahmenvertrag Nr. </w:t>
    </w:r>
    <w:r>
      <w:rPr>
        <w:rFonts w:ascii="DB Office" w:hAnsi="DB Office"/>
        <w:sz w:val="18"/>
        <w:szCs w:val="18"/>
        <w:highlight w:val="yellow"/>
      </w:rPr>
      <w:t>92xxxxxx</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i w:val="false"/>
        <w:rFonts w:ascii="DB Office" w:hAnsi="DB Offic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rPr>
        <w:i w:val="false"/>
        <w:b/>
        <w:rFonts w:ascii="DB Office" w:hAnsi="DB Office"/>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360"/>
        </w:tabs>
        <w:ind w:left="360" w:hanging="360"/>
      </w:pPr>
      <w:rPr>
        <w:b w:val="false"/>
        <w:rFonts w:ascii="DB Office" w:hAnsi="DB Offic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502"/>
        </w:tabs>
        <w:ind w:left="502" w:hanging="360"/>
      </w:pPr>
      <w:rPr>
        <w:dstrike w:val="false"/>
        <w:strike w:val="false"/>
        <w:rFonts w:ascii="DB Office" w:hAnsi="DB Offic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077"/>
        </w:tabs>
        <w:ind w:left="1077" w:hanging="360"/>
      </w:pPr>
      <w:rPr>
        <w:rFonts w:ascii="Wingdings" w:hAnsi="Wingdings" w:cs="Wingdings" w:hint="default"/>
      </w:rPr>
    </w:lvl>
    <w:lvl w:ilvl="1">
      <w:start w:val="1"/>
      <w:numFmt w:val="bullet"/>
      <w:lvlText w:val="o"/>
      <w:lvlJc w:val="left"/>
      <w:pPr>
        <w:tabs>
          <w:tab w:val="num" w:pos="1797"/>
        </w:tabs>
        <w:ind w:left="1797" w:hanging="360"/>
      </w:pPr>
      <w:rPr>
        <w:rFonts w:ascii="Courier New" w:hAnsi="Courier New" w:cs="Courier New" w:hint="default"/>
        <w:rFonts w:cs="Courier New"/>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Fonts w:cs="Courier New"/>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Fonts w:cs="Courier New"/>
      </w:rPr>
    </w:lvl>
    <w:lvl w:ilvl="8">
      <w:start w:val="1"/>
      <w:numFmt w:val="bullet"/>
      <w:lvlText w:val=""/>
      <w:lvlJc w:val="left"/>
      <w:pPr>
        <w:tabs>
          <w:tab w:val="num" w:pos="6837"/>
        </w:tabs>
        <w:ind w:left="6837" w:hanging="360"/>
      </w:pPr>
      <w:rPr>
        <w:rFonts w:ascii="Wingdings" w:hAnsi="Wingdings" w:cs="Wingdings" w:hint="default"/>
      </w:rPr>
    </w:lvl>
  </w:abstractNum>
  <w:abstractNum w:abstractNumId="9">
    <w:lvl w:ilvl="0">
      <w:start w:val="1"/>
      <w:numFmt w:val="bullet"/>
      <w:lvlText w:val=""/>
      <w:lvlJc w:val="left"/>
      <w:pPr>
        <w:tabs>
          <w:tab w:val="num" w:pos="1077"/>
        </w:tabs>
        <w:ind w:left="1077" w:hanging="360"/>
      </w:pPr>
      <w:rPr>
        <w:rFonts w:ascii="Wingdings" w:hAnsi="Wingdings" w:cs="Wingdings" w:hint="default"/>
      </w:rPr>
    </w:lvl>
    <w:lvl w:ilvl="1">
      <w:start w:val="1"/>
      <w:numFmt w:val="bullet"/>
      <w:lvlText w:val="o"/>
      <w:lvlJc w:val="left"/>
      <w:pPr>
        <w:tabs>
          <w:tab w:val="num" w:pos="1797"/>
        </w:tabs>
        <w:ind w:left="1797" w:hanging="360"/>
      </w:pPr>
      <w:rPr>
        <w:rFonts w:ascii="Courier New" w:hAnsi="Courier New" w:cs="Courier New" w:hint="default"/>
        <w:rFonts w:cs="Courier New"/>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Fonts w:cs="Courier New"/>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Fonts w:cs="Courier New"/>
      </w:rPr>
    </w:lvl>
    <w:lvl w:ilvl="8">
      <w:start w:val="1"/>
      <w:numFmt w:val="bullet"/>
      <w:lvlText w:val=""/>
      <w:lvlJc w:val="left"/>
      <w:pPr>
        <w:tabs>
          <w:tab w:val="num" w:pos="6837"/>
        </w:tabs>
        <w:ind w:left="6837" w:hanging="360"/>
      </w:pPr>
      <w:rPr>
        <w:rFonts w:ascii="Wingdings" w:hAnsi="Wingdings" w:cs="Wingdings" w:hint="default"/>
      </w:rPr>
    </w:lvl>
  </w:abstractNum>
  <w:abstractNum w:abstractNumId="10">
    <w:lvl w:ilvl="0">
      <w:start w:val="1"/>
      <w:numFmt w:val="bullet"/>
      <w:lvlText w:val=""/>
      <w:lvlJc w:val="left"/>
      <w:pPr>
        <w:tabs>
          <w:tab w:val="num" w:pos="1077"/>
        </w:tabs>
        <w:ind w:left="1077" w:hanging="360"/>
      </w:pPr>
      <w:rPr>
        <w:rFonts w:ascii="Wingdings" w:hAnsi="Wingdings" w:cs="Wingdings" w:hint="default"/>
      </w:rPr>
    </w:lvl>
    <w:lvl w:ilvl="1">
      <w:start w:val="1"/>
      <w:numFmt w:val="bullet"/>
      <w:lvlText w:val="o"/>
      <w:lvlJc w:val="left"/>
      <w:pPr>
        <w:tabs>
          <w:tab w:val="num" w:pos="1797"/>
        </w:tabs>
        <w:ind w:left="1797" w:hanging="360"/>
      </w:pPr>
      <w:rPr>
        <w:rFonts w:ascii="Courier New" w:hAnsi="Courier New" w:cs="Courier New" w:hint="default"/>
        <w:rFonts w:cs="Courier New"/>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Fonts w:cs="Courier New"/>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Fonts w:cs="Courier New"/>
      </w:rPr>
    </w:lvl>
    <w:lvl w:ilvl="8">
      <w:start w:val="1"/>
      <w:numFmt w:val="bullet"/>
      <w:lvlText w:val=""/>
      <w:lvlJc w:val="left"/>
      <w:pPr>
        <w:tabs>
          <w:tab w:val="num" w:pos="6837"/>
        </w:tabs>
        <w:ind w:left="6837"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1146"/>
        </w:tabs>
        <w:ind w:left="1146" w:hanging="360"/>
      </w:pPr>
      <w:rPr>
        <w:rFonts w:ascii="Symbol" w:hAnsi="Symbol" w:cs="Symbol" w:hint="default"/>
      </w:rPr>
    </w:lvl>
    <w:lvl w:ilvl="1">
      <w:start w:val="1"/>
      <w:numFmt w:val="bullet"/>
      <w:lvlText w:val="o"/>
      <w:lvlJc w:val="left"/>
      <w:pPr>
        <w:tabs>
          <w:tab w:val="num" w:pos="1866"/>
        </w:tabs>
        <w:ind w:left="1866" w:hanging="360"/>
      </w:pPr>
      <w:rPr>
        <w:rFonts w:ascii="Courier New" w:hAnsi="Courier New" w:cs="Courier New" w:hint="default"/>
        <w:rFonts w:cs="Courier New"/>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Fonts w:cs="Courier New"/>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Fonts w:cs="Courier New"/>
      </w:rPr>
    </w:lvl>
    <w:lvl w:ilvl="8">
      <w:start w:val="1"/>
      <w:numFmt w:val="bullet"/>
      <w:lvlText w:val=""/>
      <w:lvlJc w:val="left"/>
      <w:pPr>
        <w:tabs>
          <w:tab w:val="num" w:pos="6906"/>
        </w:tabs>
        <w:ind w:left="6906" w:hanging="360"/>
      </w:pPr>
      <w:rPr>
        <w:rFonts w:ascii="Wingdings" w:hAnsi="Wingdings" w:cs="Wingdings" w:hint="default"/>
      </w:rPr>
    </w:lvl>
  </w:abstractNum>
  <w:abstractNum w:abstractNumId="13">
    <w:lvl w:ilvl="0">
      <w:start w:val="1"/>
      <w:numFmt w:val="decimal"/>
      <w:lvlText w:val="%1."/>
      <w:lvlJc w:val="left"/>
      <w:pPr>
        <w:tabs>
          <w:tab w:val="num" w:pos="720"/>
        </w:tabs>
        <w:ind w:left="720" w:hanging="360"/>
      </w:pPr>
    </w:lvl>
    <w:lvl w:ilvl="1">
      <w:start w:val="4"/>
      <w:numFmt w:val="bullet"/>
      <w:lvlText w:val="-"/>
      <w:lvlJc w:val="left"/>
      <w:pPr>
        <w:tabs>
          <w:tab w:val="num" w:pos="1440"/>
        </w:tabs>
        <w:ind w:left="1440" w:hanging="360"/>
      </w:pPr>
      <w:rPr>
        <w:rFonts w:ascii="DB Office" w:hAnsi="DB Office" w:cs="DB Office" w:hint="default"/>
        <w:rFonts w:cs="Times New Roman"/>
      </w:rPr>
    </w:lvl>
    <w:lvl w:ilvl="2">
      <w:start w:val="2"/>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tabs>
          <w:tab w:val="num" w:pos="990"/>
        </w:tabs>
        <w:ind w:left="990" w:hanging="63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3"/>
      <w:numFmt w:val="bullet"/>
      <w:lvlText w:val="-"/>
      <w:lvlJc w:val="left"/>
      <w:pPr>
        <w:ind w:left="1069" w:hanging="360"/>
      </w:pPr>
      <w:rPr>
        <w:rFonts w:ascii="DB Office" w:hAnsi="DB Office" w:cs="DB Office" w:hint="default"/>
        <w:b w:val="false"/>
        <w:rFonts w:cs="Times New Roman"/>
      </w:rPr>
    </w:lvl>
    <w:lvl w:ilvl="1">
      <w:start w:val="1"/>
      <w:numFmt w:val="bullet"/>
      <w:lvlText w:val="o"/>
      <w:lvlJc w:val="left"/>
      <w:pPr>
        <w:ind w:left="1789" w:hanging="360"/>
      </w:pPr>
      <w:rPr>
        <w:rFonts w:ascii="Courier New" w:hAnsi="Courier New" w:cs="Courier New" w:hint="default"/>
        <w:rFonts w:cs="Courier New"/>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Fonts w:cs="Courier New"/>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Fonts w:cs="Courier New"/>
      </w:rPr>
    </w:lvl>
    <w:lvl w:ilvl="8">
      <w:start w:val="1"/>
      <w:numFmt w:val="bullet"/>
      <w:lvlText w:val=""/>
      <w:lvlJc w:val="left"/>
      <w:pPr>
        <w:ind w:left="6829" w:hanging="360"/>
      </w:pPr>
      <w:rPr>
        <w:rFonts w:ascii="Wingdings" w:hAnsi="Wingdings" w:cs="Wingdings" w:hint="default"/>
      </w:rPr>
    </w:lvl>
  </w:abstractNum>
  <w:abstractNum w:abstractNumId="2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80"/>
  <w:trackRevision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suppressAutoHyphens w:val="false"/>
      <w:bidi w:val="0"/>
      <w:jc w:val="left"/>
    </w:pPr>
    <w:rPr>
      <w:rFonts w:ascii="Arial" w:hAnsi="Arial" w:eastAsia="Times New Roman" w:cs="Times New Roman"/>
      <w:color w:val="auto"/>
      <w:kern w:val="0"/>
      <w:sz w:val="22"/>
      <w:szCs w:val="20"/>
      <w:lang w:val="de-DE" w:eastAsia="de-DE" w:bidi="ar-SA"/>
    </w:rPr>
  </w:style>
  <w:style w:type="paragraph" w:styleId="Berschrift1">
    <w:name w:val="Heading 1"/>
    <w:basedOn w:val="Normal"/>
    <w:next w:val="Normal"/>
    <w:qFormat/>
    <w:pPr>
      <w:keepNext w:val="true"/>
      <w:tabs>
        <w:tab w:val="clear" w:pos="709"/>
        <w:tab w:val="left" w:pos="4536" w:leader="none"/>
      </w:tabs>
      <w:jc w:val="both"/>
      <w:outlineLvl w:val="0"/>
    </w:pPr>
    <w:rPr>
      <w:i/>
    </w:rPr>
  </w:style>
  <w:style w:type="paragraph" w:styleId="Berschrift2">
    <w:name w:val="Heading 2"/>
    <w:basedOn w:val="Normal"/>
    <w:next w:val="Normal"/>
    <w:qFormat/>
    <w:pPr>
      <w:keepNext w:val="true"/>
      <w:outlineLvl w:val="1"/>
    </w:pPr>
    <w:rPr>
      <w:sz w:val="48"/>
    </w:rPr>
  </w:style>
  <w:style w:type="paragraph" w:styleId="Berschrift3">
    <w:name w:val="Heading 3"/>
    <w:basedOn w:val="Normal"/>
    <w:next w:val="Normal"/>
    <w:qFormat/>
    <w:pPr>
      <w:keepNext w:val="true"/>
      <w:tabs>
        <w:tab w:val="clear" w:pos="709"/>
        <w:tab w:val="left" w:pos="567" w:leader="none"/>
      </w:tabs>
      <w:ind w:left="386" w:hanging="386"/>
      <w:jc w:val="center"/>
      <w:outlineLvl w:val="2"/>
    </w:pPr>
    <w:rPr>
      <w:b/>
    </w:rPr>
  </w:style>
  <w:style w:type="paragraph" w:styleId="Berschrift4">
    <w:name w:val="Heading 4"/>
    <w:basedOn w:val="Normal"/>
    <w:next w:val="Normal"/>
    <w:qFormat/>
    <w:pPr>
      <w:keepNext w:val="true"/>
      <w:tabs>
        <w:tab w:val="clear" w:pos="709"/>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 w:val="left" w:pos="5954" w:leader="none"/>
        <w:tab w:val="left" w:pos="6237" w:leader="none"/>
        <w:tab w:val="left" w:pos="6521" w:leader="none"/>
        <w:tab w:val="left" w:pos="6804" w:leader="none"/>
        <w:tab w:val="left" w:pos="7088" w:leader="none"/>
        <w:tab w:val="left" w:pos="7371" w:leader="none"/>
        <w:tab w:val="left" w:pos="7655" w:leader="none"/>
        <w:tab w:val="left" w:pos="7938" w:leader="none"/>
        <w:tab w:val="left" w:pos="8222" w:leader="none"/>
        <w:tab w:val="left" w:pos="8505" w:leader="none"/>
        <w:tab w:val="left" w:pos="8789" w:leader="none"/>
        <w:tab w:val="left" w:pos="9072" w:leader="none"/>
        <w:tab w:val="left" w:pos="9356" w:leader="none"/>
        <w:tab w:val="left" w:pos="14884" w:leader="none"/>
      </w:tabs>
      <w:spacing w:lineRule="atLeast" w:line="240"/>
      <w:ind w:right="-1" w:hanging="0"/>
      <w:outlineLvl w:val="3"/>
    </w:pPr>
    <w:rPr>
      <w:b/>
      <w:sz w:val="24"/>
    </w:rPr>
  </w:style>
  <w:style w:type="paragraph" w:styleId="Berschrift5">
    <w:name w:val="Heading 5"/>
    <w:basedOn w:val="Normal"/>
    <w:next w:val="Normal"/>
    <w:qFormat/>
    <w:pPr>
      <w:keepNext w:val="true"/>
      <w:tabs>
        <w:tab w:val="clear" w:pos="709"/>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 w:val="left" w:pos="5954" w:leader="none"/>
        <w:tab w:val="left" w:pos="6237" w:leader="none"/>
        <w:tab w:val="left" w:pos="6521" w:leader="none"/>
        <w:tab w:val="left" w:pos="6804" w:leader="none"/>
        <w:tab w:val="left" w:pos="7088" w:leader="none"/>
        <w:tab w:val="left" w:pos="7371" w:leader="none"/>
        <w:tab w:val="left" w:pos="7655" w:leader="none"/>
        <w:tab w:val="left" w:pos="7938" w:leader="none"/>
        <w:tab w:val="left" w:pos="8222" w:leader="none"/>
        <w:tab w:val="left" w:pos="8505" w:leader="none"/>
        <w:tab w:val="left" w:pos="8789" w:leader="none"/>
        <w:tab w:val="left" w:pos="9072" w:leader="none"/>
        <w:tab w:val="left" w:pos="9356" w:leader="none"/>
        <w:tab w:val="left" w:pos="14884" w:leader="none"/>
      </w:tabs>
      <w:spacing w:lineRule="atLeast" w:line="240"/>
      <w:ind w:right="-1" w:hanging="0"/>
      <w:outlineLvl w:val="4"/>
    </w:pPr>
    <w:rPr>
      <w:color w:val="FF0000"/>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verknpfung">
    <w:name w:val="Internetverknüpfung"/>
    <w:rPr>
      <w:color w:val="0000FF"/>
      <w:u w:val="single"/>
    </w:rPr>
  </w:style>
  <w:style w:type="character" w:styleId="Annotationreference">
    <w:name w:val="annotation reference"/>
    <w:semiHidden/>
    <w:qFormat/>
    <w:rsid w:val="0025503a"/>
    <w:rPr>
      <w:sz w:val="16"/>
      <w:szCs w:val="16"/>
    </w:rPr>
  </w:style>
  <w:style w:type="character" w:styleId="Ie1131" w:customStyle="1">
    <w:name w:val="ie1131"/>
    <w:basedOn w:val="DefaultParagraphFont"/>
    <w:qFormat/>
    <w:rsid w:val="004e449e"/>
    <w:rPr/>
  </w:style>
  <w:style w:type="character" w:styleId="ListLabel1">
    <w:name w:val="ListLabel 1"/>
    <w:qFormat/>
    <w:rPr>
      <w:b w:val="false"/>
      <w:i w:val="false"/>
      <w:sz w:val="22"/>
    </w:rPr>
  </w:style>
  <w:style w:type="character" w:styleId="ListLabel2">
    <w:name w:val="ListLabel 2"/>
    <w:qFormat/>
    <w:rPr>
      <w:sz w:val="14"/>
    </w:rPr>
  </w:style>
  <w:style w:type="character" w:styleId="ListLabel3">
    <w:name w:val="ListLabel 3"/>
    <w:qFormat/>
    <w:rPr>
      <w:rFonts w:ascii="DB Office" w:hAnsi="DB Office"/>
      <w:i w:val="false"/>
    </w:rPr>
  </w:style>
  <w:style w:type="character" w:styleId="ListLabel4">
    <w:name w:val="ListLabel 4"/>
    <w:qFormat/>
    <w:rPr>
      <w:rFonts w:ascii="DB Office" w:hAnsi="DB Office"/>
      <w:b/>
      <w:i w:val="false"/>
      <w:color w:val="auto"/>
    </w:rPr>
  </w:style>
  <w:style w:type="character" w:styleId="ListLabel5">
    <w:name w:val="ListLabel 5"/>
    <w:qFormat/>
    <w:rPr>
      <w:rFonts w:ascii="DB Office" w:hAnsi="DB Office"/>
      <w:b w:val="false"/>
    </w:rPr>
  </w:style>
  <w:style w:type="character" w:styleId="ListLabel6">
    <w:name w:val="ListLabel 6"/>
    <w:qFormat/>
    <w:rPr>
      <w:rFonts w:ascii="DB Office" w:hAnsi="DB Office"/>
      <w:strike w:val="false"/>
      <w:dstrike w:val="false"/>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ascii="DB Office" w:hAnsi="DB Office" w:eastAsia="Times New Roman" w:cs="Times New Roman"/>
    </w:rPr>
  </w:style>
  <w:style w:type="character" w:styleId="ListLabel23">
    <w:name w:val="ListLabel 23"/>
    <w:qFormat/>
    <w:rPr>
      <w:b w:val="false"/>
    </w:rPr>
  </w:style>
  <w:style w:type="character" w:styleId="ListLabel24">
    <w:name w:val="ListLabel 24"/>
    <w:qFormat/>
    <w:rPr>
      <w:u w:val="none"/>
    </w:rPr>
  </w:style>
  <w:style w:type="character" w:styleId="ListLabel25">
    <w:name w:val="ListLabel 25"/>
    <w:qFormat/>
    <w:rPr>
      <w:rFonts w:eastAsia="Times New Roman" w:cs="Times New Roman"/>
    </w:rPr>
  </w:style>
  <w:style w:type="character" w:styleId="ListLabel26">
    <w:name w:val="ListLabel 26"/>
    <w:qFormat/>
    <w:rPr>
      <w:rFonts w:eastAsia="Times New Roman" w:cs="Times New Roman"/>
    </w:rPr>
  </w:style>
  <w:style w:type="character" w:styleId="ListLabel27">
    <w:name w:val="ListLabel 27"/>
    <w:qFormat/>
    <w:rPr>
      <w:rFonts w:eastAsia="Times New Roman" w:cs="Times New Roman"/>
    </w:rPr>
  </w:style>
  <w:style w:type="character" w:styleId="ListLabel28">
    <w:name w:val="ListLabel 28"/>
    <w:qFormat/>
    <w:rPr>
      <w:rFonts w:eastAsia="Times New Roman" w:cs="Times New Roman"/>
    </w:rPr>
  </w:style>
  <w:style w:type="character" w:styleId="ListLabel29">
    <w:name w:val="ListLabel 29"/>
    <w:qFormat/>
    <w:rPr>
      <w:rFonts w:eastAsia="Times New Roman" w:cs="Times New Roman"/>
    </w:rPr>
  </w:style>
  <w:style w:type="character" w:styleId="ListLabel30">
    <w:name w:val="ListLabel 30"/>
    <w:qFormat/>
    <w:rPr>
      <w:rFonts w:eastAsia="Times New Roman" w:cs="Times New Roman"/>
    </w:rPr>
  </w:style>
  <w:style w:type="character" w:styleId="ListLabel31">
    <w:name w:val="ListLabel 31"/>
    <w:qFormat/>
    <w:rPr>
      <w:rFonts w:eastAsia="Times New Roman" w:cs="Times New Roman"/>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ascii="DB Office" w:hAnsi="DB Office" w:eastAsia="Times New Roman" w:cs="Times New Roman"/>
      <w:b w:val="false"/>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paragraph" w:styleId="Berschrift" w:customStyle="1">
    <w:name w:val="Überschrift"/>
    <w:basedOn w:val="Normal"/>
    <w:next w:val="Textkrper"/>
    <w:qFormat/>
    <w:pPr>
      <w:jc w:val="center"/>
    </w:pPr>
    <w:rPr>
      <w:b/>
    </w:rPr>
  </w:style>
  <w:style w:type="paragraph" w:styleId="Textkrper">
    <w:name w:val="Body Text"/>
    <w:basedOn w:val="Normal"/>
    <w:pPr>
      <w:jc w:val="both"/>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EinzugTextkrper">
    <w:name w:val="Body Text Indent"/>
    <w:basedOn w:val="Normal"/>
    <w:pPr>
      <w:ind w:left="340" w:hanging="0"/>
    </w:pPr>
    <w:rPr>
      <w:i/>
    </w:rPr>
  </w:style>
  <w:style w:type="paragraph" w:styleId="Nummerierung" w:customStyle="1">
    <w:name w:val="Nummerierung"/>
    <w:basedOn w:val="Normal"/>
    <w:qFormat/>
    <w:pPr/>
    <w:rPr/>
  </w:style>
  <w:style w:type="paragraph" w:styleId="BodyTextIndent3">
    <w:name w:val="Body Text Indent 3"/>
    <w:basedOn w:val="Normal"/>
    <w:qFormat/>
    <w:pPr>
      <w:ind w:left="360" w:hanging="0"/>
    </w:pPr>
    <w:rPr>
      <w:color w:val="FF0000"/>
    </w:rPr>
  </w:style>
  <w:style w:type="paragraph" w:styleId="BodyTextIndent2">
    <w:name w:val="Body Text Indent 2"/>
    <w:basedOn w:val="Normal"/>
    <w:qFormat/>
    <w:pPr>
      <w:ind w:left="1418" w:hanging="1418"/>
    </w:pPr>
    <w:rPr/>
  </w:style>
  <w:style w:type="paragraph" w:styleId="Kopfzeile">
    <w:name w:val="Header"/>
    <w:basedOn w:val="Normal"/>
    <w:pPr>
      <w:tabs>
        <w:tab w:val="clear" w:pos="709"/>
        <w:tab w:val="center" w:pos="4536" w:leader="none"/>
        <w:tab w:val="right" w:pos="9072" w:leader="none"/>
      </w:tabs>
    </w:pPr>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tabs>
        <w:tab w:val="clear" w:pos="709"/>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 w:val="left" w:pos="5954" w:leader="none"/>
        <w:tab w:val="left" w:pos="6237" w:leader="none"/>
        <w:tab w:val="left" w:pos="6521" w:leader="none"/>
        <w:tab w:val="left" w:pos="6804" w:leader="none"/>
        <w:tab w:val="left" w:pos="7088" w:leader="none"/>
        <w:tab w:val="left" w:pos="7371" w:leader="none"/>
        <w:tab w:val="left" w:pos="7655" w:leader="none"/>
        <w:tab w:val="left" w:pos="7938" w:leader="none"/>
        <w:tab w:val="left" w:pos="8222" w:leader="none"/>
        <w:tab w:val="left" w:pos="8505" w:leader="none"/>
        <w:tab w:val="left" w:pos="8789" w:leader="none"/>
        <w:tab w:val="left" w:pos="9072" w:leader="none"/>
        <w:tab w:val="left" w:pos="9356" w:leader="none"/>
        <w:tab w:val="left" w:pos="14884" w:leader="none"/>
      </w:tabs>
      <w:spacing w:lineRule="atLeast" w:line="240"/>
      <w:ind w:right="-1" w:hanging="0"/>
    </w:pPr>
    <w:rPr>
      <w:color w:val="000000"/>
    </w:rPr>
  </w:style>
  <w:style w:type="paragraph" w:styleId="BalloonText">
    <w:name w:val="Balloon Text"/>
    <w:basedOn w:val="Normal"/>
    <w:semiHidden/>
    <w:qFormat/>
    <w:rsid w:val="008e7af6"/>
    <w:pPr/>
    <w:rPr>
      <w:rFonts w:ascii="Tahoma" w:hAnsi="Tahoma" w:cs="Tahoma"/>
      <w:sz w:val="16"/>
      <w:szCs w:val="16"/>
    </w:rPr>
  </w:style>
  <w:style w:type="paragraph" w:styleId="Annotationtext">
    <w:name w:val="annotation text"/>
    <w:basedOn w:val="Normal"/>
    <w:semiHidden/>
    <w:qFormat/>
    <w:rsid w:val="0025503a"/>
    <w:pPr/>
    <w:rPr>
      <w:sz w:val="20"/>
    </w:rPr>
  </w:style>
  <w:style w:type="paragraph" w:styleId="Annotationsubject">
    <w:name w:val="annotation subject"/>
    <w:basedOn w:val="Annotationtext"/>
    <w:next w:val="Annotationtext"/>
    <w:semiHidden/>
    <w:qFormat/>
    <w:rsid w:val="00694656"/>
    <w:pPr/>
    <w:rPr>
      <w:b/>
      <w:bCs/>
    </w:rPr>
  </w:style>
  <w:style w:type="paragraph" w:styleId="Textkrper1" w:customStyle="1">
    <w:name w:val="Textk_rper"/>
    <w:basedOn w:val="Normal"/>
    <w:qFormat/>
    <w:rsid w:val="00c25592"/>
    <w:pPr>
      <w:jc w:val="both"/>
    </w:pPr>
    <w:rPr>
      <w:rFonts w:ascii="New York" w:hAnsi="New York" w:eastAsia="SimSun"/>
      <w:sz w:val="20"/>
    </w:rPr>
  </w:style>
  <w:style w:type="paragraph" w:styleId="Fuzeile">
    <w:name w:val="Footer"/>
    <w:basedOn w:val="Normal"/>
    <w:rsid w:val="005165c8"/>
    <w:pPr>
      <w:tabs>
        <w:tab w:val="clear" w:pos="709"/>
        <w:tab w:val="center" w:pos="4536" w:leader="none"/>
        <w:tab w:val="right" w:pos="9072" w:leader="none"/>
      </w:tabs>
    </w:pPr>
    <w:rPr/>
  </w:style>
  <w:style w:type="paragraph" w:styleId="AbsatzmitAbsatznummer" w:customStyle="1">
    <w:name w:val="Absatz mit Absatznummer"/>
    <w:basedOn w:val="Normal"/>
    <w:next w:val="Normal"/>
    <w:qFormat/>
    <w:rsid w:val="00a73d3b"/>
    <w:pPr>
      <w:spacing w:before="0" w:after="120"/>
      <w:jc w:val="both"/>
      <w:outlineLvl w:val="2"/>
    </w:pPr>
    <w:rPr/>
  </w:style>
  <w:style w:type="paragraph" w:styleId="DTitel1" w:customStyle="1">
    <w:name w:val="D_Titel1"/>
    <w:basedOn w:val="Textkrper"/>
    <w:qFormat/>
    <w:rsid w:val="00712e09"/>
    <w:pPr>
      <w:widowControl w:val="false"/>
      <w:spacing w:lineRule="auto" w:line="288" w:before="0" w:after="100"/>
      <w:jc w:val="center"/>
    </w:pPr>
    <w:rPr>
      <w:rFonts w:ascii="Times New Roman" w:hAnsi="Times New Roman"/>
      <w:sz w:val="24"/>
    </w:rPr>
  </w:style>
  <w:style w:type="paragraph" w:styleId="VertrAbNumEin" w:customStyle="1">
    <w:name w:val="VertrAbNum Ein"/>
    <w:basedOn w:val="Textkrper"/>
    <w:qFormat/>
    <w:rsid w:val="00a37058"/>
    <w:pPr>
      <w:spacing w:lineRule="auto" w:line="288" w:before="0" w:after="160"/>
    </w:pPr>
    <w:rPr>
      <w:rFonts w:ascii="Times New Roman" w:hAnsi="Times New Roman"/>
      <w:sz w:val="24"/>
    </w:rPr>
  </w:style>
  <w:style w:type="paragraph" w:styleId="ListParagraph">
    <w:name w:val="List Paragraph"/>
    <w:basedOn w:val="Normal"/>
    <w:uiPriority w:val="34"/>
    <w:qFormat/>
    <w:rsid w:val="004f7c0b"/>
    <w:pPr>
      <w:ind w:left="708" w:hanging="0"/>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rsid w:val="00ec08e4"/>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16253AFB18E44EAFF06466D5F2B87F" ma:contentTypeVersion="12" ma:contentTypeDescription="Ein neues Dokument erstellen." ma:contentTypeScope="" ma:versionID="cc65894a8bb07f403cabfc1615a67f2b">
  <xsd:schema xmlns:xsd="http://www.w3.org/2001/XMLSchema" xmlns:xs="http://www.w3.org/2001/XMLSchema" xmlns:p="http://schemas.microsoft.com/office/2006/metadata/properties" xmlns:ns2="98f9199d-6736-4cc5-9f26-a229e4717ff7" xmlns:ns3="174ed145-e6cd-40c4-a067-bb271775f0a6" targetNamespace="http://schemas.microsoft.com/office/2006/metadata/properties" ma:root="true" ma:fieldsID="f8e86c96f60065ee33c5bd98e486bdea" ns2:_="" ns3:_="">
    <xsd:import namespace="98f9199d-6736-4cc5-9f26-a229e4717ff7"/>
    <xsd:import namespace="174ed145-e6cd-40c4-a067-bb271775f0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9199d-6736-4cc5-9f26-a229e4717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ed145-e6cd-40c4-a067-bb271775f0a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25AE-90AE-4370-A876-937EAD3949EB}">
  <ds:schemaRefs>
    <ds:schemaRef ds:uri="http://schemas.microsoft.com/sharepoint/v3/contenttype/forms"/>
  </ds:schemaRefs>
</ds:datastoreItem>
</file>

<file path=customXml/itemProps2.xml><?xml version="1.0" encoding="utf-8"?>
<ds:datastoreItem xmlns:ds="http://schemas.openxmlformats.org/officeDocument/2006/customXml" ds:itemID="{98880929-292F-4BB4-AE53-236C0F702D2A}">
  <ds:schemaRefs>
    <ds:schemaRef ds:uri="http://purl.org/dc/dcmitype/"/>
    <ds:schemaRef ds:uri="http://schemas.microsoft.com/office/infopath/2007/PartnerControls"/>
    <ds:schemaRef ds:uri="174ed145-e6cd-40c4-a067-bb271775f0a6"/>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8f9199d-6736-4cc5-9f26-a229e4717ff7"/>
    <ds:schemaRef ds:uri="http://www.w3.org/XML/1998/namespace"/>
    <ds:schemaRef ds:uri="http://purl.org/dc/terms/"/>
  </ds:schemaRefs>
</ds:datastoreItem>
</file>

<file path=customXml/itemProps3.xml><?xml version="1.0" encoding="utf-8"?>
<ds:datastoreItem xmlns:ds="http://schemas.openxmlformats.org/officeDocument/2006/customXml" ds:itemID="{79BCA094-A9D2-4D8B-896B-9DF3A138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9199d-6736-4cc5-9f26-a229e4717ff7"/>
    <ds:schemaRef ds:uri="174ed145-e6cd-40c4-a067-bb271775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0F371-1B49-40F0-96AF-5394939F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VERTRAG</Template>
  <TotalTime>0</TotalTime>
  <Application>LibreOffice/6.2.5.2$Windows_X86_64 LibreOffice_project/1ec314fa52f458adc18c4f025c545a4e8b22c159</Application>
  <Pages>17</Pages>
  <Words>6883</Words>
  <Characters>48043</Characters>
  <CharactersWithSpaces>54686</CharactersWithSpaces>
  <Paragraphs>290</Paragraphs>
  <Company>Deutsche Bahn 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2020-04-27T11:15:00Z</dcterms:created>
  <dc:creator>Bürokommunikation Unternehmen</dc:creator>
  <dc:description/>
  <dc:language>de-DE</dc:language>
  <cp:lastModifiedBy>Katia Guimare-Gonzalez</cp:lastModifiedBy>
  <cp:lastPrinted>2018-04-18T12:59:00Z</cp:lastPrinted>
  <dcterms:modified xsi:type="dcterms:W3CDTF">2020-06-19T15:03:00Z</dcterms:modified>
  <cp:revision>15</cp:revision>
  <dc:subject/>
  <dc:title>Vertrag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Deutsche Bahn AG</vt:lpwstr>
  </property>
  <property fmtid="{D5CDD505-2E9C-101B-9397-08002B2CF9AE}" pid="4" name="ContentTypeId">
    <vt:lpwstr>0x0101005D16253AFB18E44EAFF06466D5F2B87F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